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F8" w:rsidRPr="0083628C" w:rsidRDefault="00BF6EF8" w:rsidP="00B449D3">
      <w:pPr>
        <w:pStyle w:val="Heading1"/>
        <w:numPr>
          <w:ilvl w:val="0"/>
          <w:numId w:val="0"/>
        </w:numPr>
        <w:ind w:left="720"/>
        <w:rPr>
          <w:caps/>
        </w:rPr>
      </w:pPr>
      <w:bookmarkStart w:id="0" w:name="_Toc305589531"/>
      <w:r w:rsidRPr="0083628C">
        <w:rPr>
          <w:caps/>
        </w:rPr>
        <w:t>Institutional Plan and Assessment Mechanism as Currently Implemented</w:t>
      </w:r>
      <w:bookmarkEnd w:id="0"/>
      <w:r w:rsidR="00745A08">
        <w:rPr>
          <w:caps/>
        </w:rPr>
        <w:t xml:space="preserve"> 201</w:t>
      </w:r>
      <w:r w:rsidR="0084122B">
        <w:rPr>
          <w:caps/>
        </w:rPr>
        <w:t>7</w:t>
      </w:r>
      <w:r w:rsidR="00745A08">
        <w:rPr>
          <w:caps/>
        </w:rPr>
        <w:t>-201</w:t>
      </w:r>
      <w:r w:rsidR="0084122B">
        <w:rPr>
          <w:caps/>
        </w:rPr>
        <w:t>8</w:t>
      </w:r>
    </w:p>
    <w:p w:rsidR="00BF6EF8" w:rsidRDefault="00BF6EF8" w:rsidP="0043604E"/>
    <w:p w:rsidR="00F17B07" w:rsidRDefault="00F17B07" w:rsidP="0043604E">
      <w:r w:rsidRPr="00436391">
        <w:rPr>
          <w:sz w:val="28"/>
        </w:rPr>
        <w:t xml:space="preserve">Assessment Plan </w:t>
      </w:r>
      <w:r w:rsidRPr="00436391">
        <w:t xml:space="preserve">(revised to match TRACS’ Standards and the Organizational Committee Structure) </w:t>
      </w:r>
    </w:p>
    <w:p w:rsidR="00F17B07" w:rsidRPr="00130A84" w:rsidRDefault="00F17B07" w:rsidP="009574C0">
      <w:pPr>
        <w:pStyle w:val="Text2"/>
        <w:numPr>
          <w:ilvl w:val="0"/>
          <w:numId w:val="9"/>
        </w:numPr>
        <w:rPr>
          <w:sz w:val="24"/>
        </w:rPr>
      </w:pPr>
      <w:bookmarkStart w:id="1" w:name="_Toc7311994"/>
      <w:r w:rsidRPr="00130A84">
        <w:rPr>
          <w:sz w:val="24"/>
        </w:rPr>
        <w:t xml:space="preserve">All levels of evaluation are done under the supervision of the </w:t>
      </w:r>
      <w:r w:rsidR="0025774D">
        <w:rPr>
          <w:sz w:val="24"/>
        </w:rPr>
        <w:t>Vice President of Academics</w:t>
      </w:r>
      <w:r w:rsidRPr="00130A84">
        <w:rPr>
          <w:sz w:val="24"/>
        </w:rPr>
        <w:t xml:space="preserve"> according to the Assessment Plan (see appendices).</w:t>
      </w:r>
      <w:bookmarkEnd w:id="1"/>
    </w:p>
    <w:p w:rsidR="00251091" w:rsidRPr="00130A84" w:rsidRDefault="00251091" w:rsidP="009574C0">
      <w:pPr>
        <w:pStyle w:val="Text2"/>
        <w:numPr>
          <w:ilvl w:val="0"/>
          <w:numId w:val="9"/>
        </w:numPr>
        <w:rPr>
          <w:sz w:val="24"/>
        </w:rPr>
      </w:pPr>
      <w:r w:rsidRPr="00130A84">
        <w:rPr>
          <w:sz w:val="24"/>
        </w:rPr>
        <w:t xml:space="preserve">We have contracted with Gino Pasquariello to oversee and assist the assessment process by administering and compiling data using </w:t>
      </w:r>
      <w:r w:rsidR="005D7605" w:rsidRPr="00130A84">
        <w:rPr>
          <w:sz w:val="24"/>
        </w:rPr>
        <w:t xml:space="preserve">tools such as the </w:t>
      </w:r>
      <w:r w:rsidRPr="00130A84">
        <w:rPr>
          <w:sz w:val="24"/>
        </w:rPr>
        <w:t xml:space="preserve">Student Experience </w:t>
      </w:r>
      <w:r w:rsidR="005D7605" w:rsidRPr="00130A84">
        <w:rPr>
          <w:sz w:val="24"/>
        </w:rPr>
        <w:t>Inventory, Faculty Satisfaction Inventory, Alumni Inventory, Entering Student Inventory, Graduating Student Inventory</w:t>
      </w:r>
      <w:r w:rsidR="003B2889" w:rsidRPr="00130A84">
        <w:rPr>
          <w:sz w:val="24"/>
        </w:rPr>
        <w:t>, and Student Learning Outcomes Assessment</w:t>
      </w:r>
      <w:r w:rsidR="005D7605" w:rsidRPr="00130A84">
        <w:rPr>
          <w:sz w:val="24"/>
        </w:rPr>
        <w:t>.</w:t>
      </w:r>
    </w:p>
    <w:p w:rsidR="00F17B07" w:rsidRPr="00130A84" w:rsidRDefault="00F17B07" w:rsidP="009574C0">
      <w:pPr>
        <w:pStyle w:val="Text2"/>
        <w:numPr>
          <w:ilvl w:val="0"/>
          <w:numId w:val="9"/>
        </w:numPr>
        <w:rPr>
          <w:sz w:val="24"/>
        </w:rPr>
      </w:pPr>
      <w:bookmarkStart w:id="2" w:name="_Toc7311995"/>
      <w:r w:rsidRPr="00130A84">
        <w:rPr>
          <w:sz w:val="24"/>
        </w:rPr>
        <w:t>Selected procedures have been scheduled on the Annual Assessment Calendar (Appendix 11.23) to provide the data for annual reviews by the appropriate committee or subcommittee.</w:t>
      </w:r>
      <w:bookmarkEnd w:id="2"/>
    </w:p>
    <w:p w:rsidR="00F17B07" w:rsidRPr="00130A84" w:rsidRDefault="00F17B07" w:rsidP="009574C0">
      <w:pPr>
        <w:pStyle w:val="Text2"/>
        <w:numPr>
          <w:ilvl w:val="0"/>
          <w:numId w:val="9"/>
        </w:numPr>
        <w:rPr>
          <w:sz w:val="24"/>
        </w:rPr>
      </w:pPr>
      <w:bookmarkStart w:id="3" w:name="_Toc7311996"/>
      <w:r w:rsidRPr="00130A84">
        <w:rPr>
          <w:sz w:val="24"/>
        </w:rPr>
        <w:t xml:space="preserve">The Assessment Plan is revised annually from the feedback of committee or subcommittee members under the supervision of the </w:t>
      </w:r>
      <w:r w:rsidR="0025774D">
        <w:rPr>
          <w:sz w:val="24"/>
        </w:rPr>
        <w:t>Vice President of Academics</w:t>
      </w:r>
      <w:r w:rsidRPr="00130A84">
        <w:rPr>
          <w:sz w:val="24"/>
        </w:rPr>
        <w:t>.</w:t>
      </w:r>
      <w:bookmarkEnd w:id="3"/>
    </w:p>
    <w:p w:rsidR="00F17B07" w:rsidRPr="00130A84" w:rsidRDefault="00F17B07" w:rsidP="009574C0">
      <w:pPr>
        <w:pStyle w:val="Text2"/>
        <w:numPr>
          <w:ilvl w:val="0"/>
          <w:numId w:val="9"/>
        </w:numPr>
        <w:rPr>
          <w:sz w:val="24"/>
        </w:rPr>
      </w:pPr>
      <w:r w:rsidRPr="00130A84">
        <w:rPr>
          <w:sz w:val="24"/>
        </w:rPr>
        <w:t>See the TRACS “Institutional Effectiveness Manual” for assistance in developing your assessment plan.</w:t>
      </w:r>
    </w:p>
    <w:p w:rsidR="00F17B07" w:rsidRPr="00436391" w:rsidRDefault="00F17B07" w:rsidP="0043604E"/>
    <w:p w:rsidR="00F17B07" w:rsidRPr="00436391" w:rsidRDefault="00F17B07" w:rsidP="0043604E">
      <w:r w:rsidRPr="00436391">
        <w:t>Assessment Guidelines:</w:t>
      </w:r>
    </w:p>
    <w:p w:rsidR="00F17B07" w:rsidRPr="00436391" w:rsidRDefault="00F17B07" w:rsidP="009574C0">
      <w:pPr>
        <w:pStyle w:val="ListParagraph"/>
        <w:numPr>
          <w:ilvl w:val="0"/>
          <w:numId w:val="6"/>
        </w:numPr>
      </w:pPr>
      <w:r>
        <w:t>The work of assessment is all pervasive in the duties of a</w:t>
      </w:r>
      <w:r w:rsidRPr="00436391">
        <w:t xml:space="preserve">ll committees, subcommittees and departments </w:t>
      </w:r>
      <w:r>
        <w:t>and</w:t>
      </w:r>
      <w:r w:rsidRPr="00436391">
        <w:t xml:space="preserve"> involves mutual interaction, reflection, and support.</w:t>
      </w:r>
    </w:p>
    <w:p w:rsidR="00F17B07" w:rsidRPr="00436391" w:rsidRDefault="00F17B07" w:rsidP="009574C0">
      <w:pPr>
        <w:pStyle w:val="ListParagraph"/>
        <w:numPr>
          <w:ilvl w:val="0"/>
          <w:numId w:val="6"/>
        </w:numPr>
      </w:pPr>
      <w:r w:rsidRPr="00436391">
        <w:t xml:space="preserve">Assessment is </w:t>
      </w:r>
      <w:r>
        <w:t xml:space="preserve">one of </w:t>
      </w:r>
      <w:r w:rsidRPr="00436391">
        <w:t xml:space="preserve">the </w:t>
      </w:r>
      <w:r>
        <w:t>principl</w:t>
      </w:r>
      <w:r w:rsidR="00F51E90">
        <w:t>e</w:t>
      </w:r>
      <w:r w:rsidRPr="00436391">
        <w:t xml:space="preserve"> means to improve the ministry and mission of the College and requires the contribution of every individual in the ongoing cycle of research, planning, assessment and evaluation.  </w:t>
      </w:r>
    </w:p>
    <w:p w:rsidR="00F17B07" w:rsidRPr="00436391" w:rsidRDefault="00F17B07" w:rsidP="009574C0">
      <w:pPr>
        <w:pStyle w:val="ListParagraph"/>
        <w:numPr>
          <w:ilvl w:val="0"/>
          <w:numId w:val="6"/>
        </w:numPr>
      </w:pPr>
      <w:r w:rsidRPr="00436391">
        <w:t>Each committee and subcommittee is responsible for the assessment in their department, the preservation of all completed assessment tools (needed for review by committees and subcommittees and for accreditation teams), and the submission of reports with recommendations to the Assessment Subcommittee which analyzes the data and recommends action or modifications in policies and procedures to the appropriate committee or subcommittee.</w:t>
      </w:r>
    </w:p>
    <w:p w:rsidR="00F17B07" w:rsidRPr="00436391" w:rsidRDefault="00F17B07" w:rsidP="009574C0">
      <w:pPr>
        <w:pStyle w:val="ListParagraph"/>
        <w:numPr>
          <w:ilvl w:val="0"/>
          <w:numId w:val="6"/>
        </w:numPr>
      </w:pPr>
      <w:r w:rsidRPr="00436391">
        <w:t xml:space="preserve">Each committee and subcommittee should amend its policies and procedures according to the Standards and Criteria in TRACS’ </w:t>
      </w:r>
      <w:r w:rsidRPr="0043604E">
        <w:rPr>
          <w:i/>
          <w:iCs/>
        </w:rPr>
        <w:t>Accreditation Manual</w:t>
      </w:r>
      <w:r w:rsidRPr="00436391">
        <w:t>.</w:t>
      </w:r>
    </w:p>
    <w:p w:rsidR="00F17B07" w:rsidRPr="00436391" w:rsidRDefault="00F17B07" w:rsidP="009574C0">
      <w:pPr>
        <w:pStyle w:val="ListParagraph"/>
        <w:numPr>
          <w:ilvl w:val="0"/>
          <w:numId w:val="6"/>
        </w:numPr>
      </w:pPr>
      <w:r w:rsidRPr="00436391">
        <w:t>Assessment instruments and reports should clearly denote and address the appropriate standards in the College’s assessment plan in the order they occur.</w:t>
      </w:r>
    </w:p>
    <w:p w:rsidR="00F17B07" w:rsidRPr="00436391" w:rsidRDefault="00F17B07" w:rsidP="009574C0">
      <w:pPr>
        <w:pStyle w:val="ListParagraph"/>
        <w:numPr>
          <w:ilvl w:val="0"/>
          <w:numId w:val="6"/>
        </w:numPr>
      </w:pPr>
      <w:r w:rsidRPr="00436391">
        <w:t>Committees and subcommittees should make every effort to meet all due dates on the assessment calendar.</w:t>
      </w:r>
    </w:p>
    <w:p w:rsidR="00F17B07" w:rsidRPr="00436391" w:rsidRDefault="00F17B07" w:rsidP="0043604E"/>
    <w:p w:rsidR="00F17B07" w:rsidRDefault="00F17B07" w:rsidP="0043604E">
      <w:r w:rsidRPr="005A6986">
        <w:rPr>
          <w:b/>
          <w:sz w:val="28"/>
          <w:u w:val="single"/>
        </w:rPr>
        <w:t>Administrative Committee</w:t>
      </w:r>
      <w:bookmarkStart w:id="4" w:name="_Toc7312065"/>
      <w:r>
        <w:tab/>
      </w:r>
      <w:r>
        <w:tab/>
      </w:r>
      <w:r>
        <w:tab/>
      </w:r>
      <w:r>
        <w:tab/>
      </w:r>
      <w:r>
        <w:tab/>
      </w:r>
      <w:r>
        <w:tab/>
      </w:r>
      <w:r>
        <w:tab/>
      </w:r>
      <w:r>
        <w:tab/>
      </w:r>
      <w:r>
        <w:tab/>
        <w:t xml:space="preserve">            </w:t>
      </w:r>
      <w:r w:rsidRPr="00436391">
        <w:t>Chair:   Nicholas</w:t>
      </w:r>
      <w:r>
        <w:t xml:space="preserve">; Vice-chair: </w:t>
      </w:r>
      <w:r w:rsidR="0025774D">
        <w:t>Deangelo</w:t>
      </w:r>
    </w:p>
    <w:p w:rsidR="00F17B07" w:rsidRPr="00436391" w:rsidRDefault="00F17B07" w:rsidP="0043604E">
      <w:r w:rsidRPr="00436391">
        <w:t xml:space="preserve">The President completes </w:t>
      </w:r>
      <w:r w:rsidRPr="00436391">
        <w:rPr>
          <w:b/>
          <w:bCs/>
        </w:rPr>
        <w:t>Evaluation Forms</w:t>
      </w:r>
      <w:r w:rsidRPr="00436391">
        <w:t xml:space="preserve"> for all administrators annually according to the job description in the </w:t>
      </w:r>
      <w:r w:rsidRPr="00436391">
        <w:rPr>
          <w:i/>
        </w:rPr>
        <w:t>Faculty and Staff Handbook:  Policies and Procedures Manual</w:t>
      </w:r>
      <w:r w:rsidRPr="00436391">
        <w:t>.</w:t>
      </w:r>
      <w:bookmarkEnd w:id="4"/>
    </w:p>
    <w:p w:rsidR="00F17B07" w:rsidRPr="00436391" w:rsidRDefault="00F17B07" w:rsidP="0043604E">
      <w:r w:rsidRPr="00436391">
        <w:t xml:space="preserve">The Administrative Committee administers the </w:t>
      </w:r>
      <w:r w:rsidR="005E52F5">
        <w:rPr>
          <w:b/>
          <w:bCs/>
        </w:rPr>
        <w:t>Faculty Satisfaction Inventory</w:t>
      </w:r>
      <w:r w:rsidRPr="00436391">
        <w:rPr>
          <w:b/>
          <w:bCs/>
        </w:rPr>
        <w:t xml:space="preserve"> </w:t>
      </w:r>
      <w:r w:rsidRPr="00436391">
        <w:t xml:space="preserve">each year and submits the results to the Assessment Subcommittee and the President. </w:t>
      </w:r>
    </w:p>
    <w:p w:rsidR="00F17B07" w:rsidRDefault="00F17B07" w:rsidP="009574C0">
      <w:pPr>
        <w:pStyle w:val="ListParagraph"/>
        <w:numPr>
          <w:ilvl w:val="0"/>
          <w:numId w:val="5"/>
        </w:numPr>
      </w:pPr>
      <w:r w:rsidRPr="005A6986">
        <w:rPr>
          <w:u w:val="single"/>
        </w:rPr>
        <w:t>Business Affairs/F</w:t>
      </w:r>
      <w:r w:rsidR="002D20BF" w:rsidRPr="005A6986">
        <w:rPr>
          <w:u w:val="single"/>
        </w:rPr>
        <w:t>inance Subcommittee</w:t>
      </w:r>
      <w:r w:rsidR="002D20BF">
        <w:t xml:space="preserve">:  </w:t>
      </w:r>
      <w:r w:rsidRPr="002D20BF">
        <w:rPr>
          <w:b/>
        </w:rPr>
        <w:t xml:space="preserve">Chair: </w:t>
      </w:r>
      <w:r w:rsidR="005E52F5">
        <w:rPr>
          <w:b/>
        </w:rPr>
        <w:t>E.</w:t>
      </w:r>
      <w:r w:rsidR="0068201D">
        <w:rPr>
          <w:b/>
        </w:rPr>
        <w:t xml:space="preserve"> </w:t>
      </w:r>
      <w:r w:rsidR="005E52F5">
        <w:rPr>
          <w:b/>
        </w:rPr>
        <w:t>Brown</w:t>
      </w:r>
    </w:p>
    <w:p w:rsidR="00F17B07" w:rsidRPr="00436391" w:rsidRDefault="00F17B07" w:rsidP="00D86D28">
      <w:pPr>
        <w:ind w:left="720"/>
      </w:pPr>
      <w:bookmarkStart w:id="5" w:name="_Toc7312068"/>
      <w:r w:rsidRPr="00436391">
        <w:lastRenderedPageBreak/>
        <w:t xml:space="preserve">A certified public accountant conducts </w:t>
      </w:r>
      <w:r w:rsidRPr="00436391">
        <w:rPr>
          <w:b/>
          <w:bCs/>
        </w:rPr>
        <w:t>a financial audit</w:t>
      </w:r>
      <w:r w:rsidRPr="00436391">
        <w:t xml:space="preserve"> every year to assist in the planning process</w:t>
      </w:r>
      <w:bookmarkStart w:id="6" w:name="_Toc7312072"/>
      <w:r w:rsidRPr="00436391">
        <w:t xml:space="preserve"> for all levels.</w:t>
      </w:r>
      <w:bookmarkEnd w:id="6"/>
      <w:r w:rsidRPr="00436391">
        <w:t xml:space="preserve">  He also issues regular </w:t>
      </w:r>
      <w:r w:rsidRPr="00436391">
        <w:rPr>
          <w:b/>
          <w:bCs/>
        </w:rPr>
        <w:t>quarterly reports</w:t>
      </w:r>
      <w:r w:rsidRPr="00436391">
        <w:t xml:space="preserve"> to the business office for review by the Director of </w:t>
      </w:r>
      <w:r>
        <w:t>Finance</w:t>
      </w:r>
      <w:r w:rsidRPr="00436391">
        <w:t xml:space="preserve"> and the President.  </w:t>
      </w:r>
      <w:bookmarkStart w:id="7" w:name="_Toc7312069"/>
      <w:bookmarkEnd w:id="5"/>
    </w:p>
    <w:p w:rsidR="00F17B07" w:rsidRPr="00436391" w:rsidRDefault="00F17B07" w:rsidP="00D86D28">
      <w:pPr>
        <w:ind w:left="720"/>
      </w:pPr>
      <w:r w:rsidRPr="00436391">
        <w:t xml:space="preserve">This subcommittee submits </w:t>
      </w:r>
      <w:r w:rsidRPr="00436391">
        <w:rPr>
          <w:b/>
          <w:bCs/>
        </w:rPr>
        <w:t>financial reports</w:t>
      </w:r>
      <w:r w:rsidRPr="00436391">
        <w:t xml:space="preserve"> to the Board of Trustees to assist their</w:t>
      </w:r>
      <w:bookmarkEnd w:id="7"/>
      <w:r w:rsidRPr="00436391">
        <w:t xml:space="preserve"> review of the purpose and goals of the College.</w:t>
      </w:r>
    </w:p>
    <w:p w:rsidR="00F17B07" w:rsidRPr="00436391" w:rsidRDefault="00F17B07" w:rsidP="00D86D28">
      <w:pPr>
        <w:ind w:left="720"/>
      </w:pPr>
      <w:bookmarkStart w:id="8" w:name="_Toc7312070"/>
      <w:r w:rsidRPr="00436391">
        <w:t xml:space="preserve">The subcommittee provides </w:t>
      </w:r>
      <w:r w:rsidRPr="00436391">
        <w:rPr>
          <w:b/>
          <w:bCs/>
        </w:rPr>
        <w:t xml:space="preserve">financial reports </w:t>
      </w:r>
      <w:r w:rsidRPr="00436391">
        <w:t>to all faculty and staff every semester to stimulate and solicit further input from committees and subcommittees for the assessment process.   Reports are made available also to alumni and other interested parties upon request.</w:t>
      </w:r>
      <w:bookmarkEnd w:id="8"/>
    </w:p>
    <w:p w:rsidR="00F17B07" w:rsidRDefault="00F17B07" w:rsidP="00D86D28">
      <w:pPr>
        <w:ind w:left="720"/>
      </w:pPr>
      <w:r w:rsidRPr="00436391">
        <w:t xml:space="preserve">This subcommittee performs the following tasks:  </w:t>
      </w:r>
    </w:p>
    <w:p w:rsidR="00F17B07" w:rsidRDefault="00F17B07" w:rsidP="00D86D28">
      <w:pPr>
        <w:ind w:left="720"/>
      </w:pPr>
      <w:r w:rsidRPr="00436391">
        <w:t xml:space="preserve">1)  Establishes and revises policies and procedures for handling all financial matters in order to improve the internal control and safeguard assets; </w:t>
      </w:r>
    </w:p>
    <w:p w:rsidR="00F17B07" w:rsidRDefault="00F17B07" w:rsidP="00D86D28">
      <w:pPr>
        <w:ind w:left="720"/>
      </w:pPr>
      <w:r w:rsidRPr="00436391">
        <w:t xml:space="preserve">2)  Implements and maintains the accounting system to provide accurate and timely reports; </w:t>
      </w:r>
    </w:p>
    <w:p w:rsidR="00F17B07" w:rsidRDefault="00F17B07" w:rsidP="00D86D28">
      <w:pPr>
        <w:ind w:left="720"/>
      </w:pPr>
      <w:r w:rsidRPr="00436391">
        <w:t xml:space="preserve">3)  Reviews, approves and compares actual and budget amounts in order to ensure a positive current financial position and to facilitate the actions of the Board and the accuracy of the Boards minutes; </w:t>
      </w:r>
    </w:p>
    <w:p w:rsidR="00F17B07" w:rsidRDefault="00F17B07" w:rsidP="00D86D28">
      <w:pPr>
        <w:ind w:left="720"/>
      </w:pPr>
      <w:r w:rsidRPr="00436391">
        <w:t xml:space="preserve">4)  Supplies a five-year financial forecast (showing total revenues and expenditures by category and net excess or deficit) that can be incorporated into the long-range planning of the institution; </w:t>
      </w:r>
    </w:p>
    <w:p w:rsidR="00F17B07" w:rsidRDefault="00F17B07" w:rsidP="00D86D28">
      <w:pPr>
        <w:ind w:left="720"/>
      </w:pPr>
      <w:r w:rsidRPr="00436391">
        <w:t xml:space="preserve">5) Establishes a formal budget process to include timetables, personnel, and procedures so that the Board of Trustees might record in the minutes the approval of the budget before the beginning of the academic year; </w:t>
      </w:r>
    </w:p>
    <w:p w:rsidR="00F17B07" w:rsidRDefault="00F17B07" w:rsidP="00D86D28">
      <w:pPr>
        <w:ind w:left="720"/>
      </w:pPr>
      <w:r w:rsidRPr="00436391">
        <w:t>6)  Provides an accounting for all investments and investment policies for the Board’s evaluation and action.</w:t>
      </w:r>
    </w:p>
    <w:p w:rsidR="00F17B07" w:rsidRPr="00436391" w:rsidRDefault="00F17B07" w:rsidP="00D86D28">
      <w:pPr>
        <w:ind w:left="720"/>
      </w:pPr>
      <w:r>
        <w:t xml:space="preserve">7) Receives </w:t>
      </w:r>
      <w:r w:rsidRPr="00387761">
        <w:rPr>
          <w:b/>
          <w:bCs/>
        </w:rPr>
        <w:t>Recommendations for the Annual Budget</w:t>
      </w:r>
      <w:r w:rsidRPr="00387761">
        <w:t xml:space="preserve"> </w:t>
      </w:r>
      <w:r>
        <w:t xml:space="preserve">and </w:t>
      </w:r>
      <w:r w:rsidRPr="00387761">
        <w:t xml:space="preserve">keeps a running list of all current needs identified by the </w:t>
      </w:r>
      <w:r>
        <w:t>faculty and staff</w:t>
      </w:r>
      <w:r w:rsidRPr="00387761">
        <w:t xml:space="preserve">.  This list helps to prioritize </w:t>
      </w:r>
      <w:r>
        <w:t xml:space="preserve">budgetary </w:t>
      </w:r>
      <w:r w:rsidRPr="00387761">
        <w:t>needs and to make allocations in the annual budget.</w:t>
      </w:r>
    </w:p>
    <w:p w:rsidR="00F17B07" w:rsidRDefault="00F17B07" w:rsidP="009574C0">
      <w:pPr>
        <w:pStyle w:val="ListParagraph"/>
        <w:numPr>
          <w:ilvl w:val="0"/>
          <w:numId w:val="1"/>
        </w:numPr>
      </w:pPr>
      <w:r w:rsidRPr="005A6986">
        <w:rPr>
          <w:u w:val="single"/>
        </w:rPr>
        <w:t>Financial Aid Subcommittee</w:t>
      </w:r>
      <w:r w:rsidR="002D20BF">
        <w:t xml:space="preserve">:  </w:t>
      </w:r>
      <w:r w:rsidRPr="002D20BF">
        <w:rPr>
          <w:b/>
        </w:rPr>
        <w:t xml:space="preserve">Chair:  </w:t>
      </w:r>
      <w:r w:rsidR="0068201D">
        <w:rPr>
          <w:b/>
        </w:rPr>
        <w:t xml:space="preserve">L. </w:t>
      </w:r>
      <w:r w:rsidRPr="002D20BF">
        <w:rPr>
          <w:b/>
        </w:rPr>
        <w:t>Iles</w:t>
      </w:r>
      <w:r w:rsidRPr="002D20BF">
        <w:rPr>
          <w:color w:val="FF0000"/>
        </w:rPr>
        <w:t xml:space="preserve"> </w:t>
      </w:r>
    </w:p>
    <w:p w:rsidR="00F17B07" w:rsidRPr="00436391" w:rsidRDefault="00F17B07" w:rsidP="00D86D28">
      <w:pPr>
        <w:ind w:left="720"/>
      </w:pPr>
      <w:r w:rsidRPr="00436391">
        <w:t xml:space="preserve">The </w:t>
      </w:r>
      <w:r w:rsidRPr="00436391">
        <w:rPr>
          <w:b/>
          <w:bCs/>
        </w:rPr>
        <w:t>Financial Aid Policies and Procedures Manual</w:t>
      </w:r>
      <w:r w:rsidRPr="00436391">
        <w:t xml:space="preserve"> is revised regularly to improve the financial aid operations of the College and to comply with any changes in federal and state financial aid regulations.</w:t>
      </w:r>
    </w:p>
    <w:p w:rsidR="00F17B07" w:rsidRPr="00436391" w:rsidRDefault="00F17B07" w:rsidP="00D86D28">
      <w:pPr>
        <w:ind w:left="720"/>
      </w:pPr>
      <w:r w:rsidRPr="00436391">
        <w:t xml:space="preserve">The </w:t>
      </w:r>
      <w:r w:rsidRPr="00436391">
        <w:rPr>
          <w:b/>
          <w:bCs/>
        </w:rPr>
        <w:t>S</w:t>
      </w:r>
      <w:r w:rsidR="0002140A">
        <w:rPr>
          <w:b/>
          <w:bCs/>
        </w:rPr>
        <w:t>tudent Experience Inventory</w:t>
      </w:r>
      <w:r w:rsidRPr="00436391">
        <w:t xml:space="preserve"> form assesses the services of the Office of Financial Aid and solicits suggestions for improvement.</w:t>
      </w:r>
    </w:p>
    <w:p w:rsidR="00F17B07" w:rsidRPr="00436391" w:rsidRDefault="00F17B07" w:rsidP="00D86D28">
      <w:pPr>
        <w:ind w:left="720"/>
      </w:pPr>
      <w:r w:rsidRPr="00436391">
        <w:t xml:space="preserve">This subcommittee submits all recommendations and revisions in policies and procedures to the Administrative Committee for approval and implementation.   </w:t>
      </w:r>
    </w:p>
    <w:p w:rsidR="00F17B07" w:rsidRPr="002D20BF" w:rsidRDefault="00F17B07" w:rsidP="009574C0">
      <w:pPr>
        <w:pStyle w:val="ListParagraph"/>
        <w:numPr>
          <w:ilvl w:val="0"/>
          <w:numId w:val="1"/>
        </w:numPr>
        <w:rPr>
          <w:b/>
        </w:rPr>
      </w:pPr>
      <w:r w:rsidRPr="005A6986">
        <w:rPr>
          <w:u w:val="single"/>
        </w:rPr>
        <w:t>Institutional Advancement</w:t>
      </w:r>
      <w:r w:rsidR="002D20BF" w:rsidRPr="005A6986">
        <w:rPr>
          <w:u w:val="single"/>
        </w:rPr>
        <w:t>/Development Subcommittee</w:t>
      </w:r>
      <w:r w:rsidR="002D20BF">
        <w:t xml:space="preserve">:  </w:t>
      </w:r>
      <w:r w:rsidRPr="002D20BF">
        <w:rPr>
          <w:b/>
        </w:rPr>
        <w:t xml:space="preserve">Chair:  Nicholas; Vice-chair: </w:t>
      </w:r>
      <w:r w:rsidR="0025774D">
        <w:t>Deangelo</w:t>
      </w:r>
      <w:r w:rsidRPr="002D20BF">
        <w:rPr>
          <w:b/>
        </w:rPr>
        <w:t xml:space="preserve"> </w:t>
      </w:r>
    </w:p>
    <w:p w:rsidR="00F17B07" w:rsidRPr="00436391" w:rsidRDefault="00F17B07" w:rsidP="00D86D28">
      <w:pPr>
        <w:ind w:left="720"/>
      </w:pPr>
      <w:bookmarkStart w:id="9" w:name="_Toc7312071"/>
      <w:r w:rsidRPr="00436391">
        <w:t xml:space="preserve">The </w:t>
      </w:r>
      <w:r w:rsidRPr="00436391">
        <w:rPr>
          <w:b/>
          <w:bCs/>
        </w:rPr>
        <w:t xml:space="preserve">Annual Analysis of Donor Contributions </w:t>
      </w:r>
      <w:r w:rsidRPr="00436391">
        <w:t xml:space="preserve">includes a survey of individual donors, corporate donors and church donations.  </w:t>
      </w:r>
    </w:p>
    <w:p w:rsidR="00F17B07" w:rsidRPr="00436391" w:rsidRDefault="00F17B07" w:rsidP="00D86D28">
      <w:pPr>
        <w:ind w:left="720"/>
      </w:pPr>
      <w:r w:rsidRPr="00436391">
        <w:t xml:space="preserve">The </w:t>
      </w:r>
      <w:r w:rsidRPr="00436391">
        <w:rPr>
          <w:b/>
          <w:bCs/>
        </w:rPr>
        <w:t xml:space="preserve">Annual Review of Fund-gathering Policies </w:t>
      </w:r>
      <w:r w:rsidRPr="00436391">
        <w:t xml:space="preserve">is completed by the Board of Trustees in conjunction with the President and Institutional Development personnel. </w:t>
      </w:r>
    </w:p>
    <w:p w:rsidR="00F17B07" w:rsidRPr="00436391" w:rsidRDefault="00F17B07" w:rsidP="00D86D28">
      <w:pPr>
        <w:ind w:left="720"/>
      </w:pPr>
      <w:r w:rsidRPr="00436391">
        <w:t xml:space="preserve"> The </w:t>
      </w:r>
      <w:r w:rsidRPr="00436391">
        <w:rPr>
          <w:b/>
          <w:bCs/>
        </w:rPr>
        <w:t>Annual Review of All Marketing and Promotional Materials</w:t>
      </w:r>
      <w:r w:rsidRPr="00436391">
        <w:t xml:space="preserve"> </w:t>
      </w:r>
      <w:proofErr w:type="gramStart"/>
      <w:r w:rsidRPr="00436391">
        <w:t>is completed</w:t>
      </w:r>
      <w:proofErr w:type="gramEnd"/>
      <w:r w:rsidRPr="00436391">
        <w:t xml:space="preserve"> with the assistance of the </w:t>
      </w:r>
      <w:r w:rsidR="00586F43">
        <w:t>Director of Admissions</w:t>
      </w:r>
      <w:r w:rsidRPr="00436391">
        <w:t xml:space="preserve">. </w:t>
      </w:r>
      <w:r>
        <w:t>This subcommittee evaluates and updates all promotional materials of the College. This subcommittee also seeks to determine</w:t>
      </w:r>
      <w:r w:rsidRPr="00436391">
        <w:t xml:space="preserve"> the attitude of the local community towards the College.</w:t>
      </w:r>
    </w:p>
    <w:p w:rsidR="00F17B07" w:rsidRPr="00436391" w:rsidRDefault="00F17B07" w:rsidP="00D86D28">
      <w:pPr>
        <w:ind w:left="720"/>
      </w:pPr>
      <w:r w:rsidRPr="00436391">
        <w:lastRenderedPageBreak/>
        <w:t xml:space="preserve">The </w:t>
      </w:r>
      <w:r w:rsidR="0068201D">
        <w:rPr>
          <w:b/>
          <w:bCs/>
        </w:rPr>
        <w:t>Alumni Inventory Survey</w:t>
      </w:r>
      <w:r w:rsidRPr="00436391">
        <w:t xml:space="preserve"> is administered by </w:t>
      </w:r>
      <w:r w:rsidR="0068201D">
        <w:t xml:space="preserve">Gino </w:t>
      </w:r>
      <w:proofErr w:type="spellStart"/>
      <w:r w:rsidR="0068201D" w:rsidRPr="0068201D">
        <w:t>Pasquariello</w:t>
      </w:r>
      <w:proofErr w:type="spellEnd"/>
      <w:r w:rsidR="0068201D">
        <w:t xml:space="preserve"> </w:t>
      </w:r>
      <w:r w:rsidRPr="00436391">
        <w:t>who submits the results to the Assessment Subcommittee and the President. The President reviews these findings with the Board of Trustees</w:t>
      </w:r>
      <w:bookmarkEnd w:id="9"/>
      <w:r w:rsidRPr="00436391">
        <w:t xml:space="preserve">, especially as they concern management and </w:t>
      </w:r>
      <w:r>
        <w:t>resource development</w:t>
      </w:r>
      <w:r w:rsidRPr="00436391">
        <w:t>.</w:t>
      </w:r>
    </w:p>
    <w:p w:rsidR="00F17B07" w:rsidRPr="00436391" w:rsidRDefault="00F17B07" w:rsidP="00D86D28">
      <w:pPr>
        <w:ind w:left="720"/>
      </w:pPr>
      <w:r w:rsidRPr="00436391">
        <w:t xml:space="preserve">The </w:t>
      </w:r>
      <w:r w:rsidRPr="00436391">
        <w:rPr>
          <w:b/>
          <w:bCs/>
        </w:rPr>
        <w:t>Annual Review of Investment Policies and Strategies</w:t>
      </w:r>
      <w:r w:rsidRPr="00436391">
        <w:t xml:space="preserve"> is conducted by the Board of Trustees in conjunction with the President and the Office of Business Affairs, looking carefully at relevance and appropriateness in light of current financial conditions.</w:t>
      </w:r>
    </w:p>
    <w:p w:rsidR="00F17B07" w:rsidRPr="00436391" w:rsidRDefault="00F17B07" w:rsidP="00D86D28">
      <w:pPr>
        <w:ind w:left="720"/>
      </w:pPr>
      <w:proofErr w:type="gramStart"/>
      <w:r w:rsidRPr="00436391">
        <w:t xml:space="preserve">The </w:t>
      </w:r>
      <w:r w:rsidR="00D854BA">
        <w:rPr>
          <w:b/>
          <w:bCs/>
        </w:rPr>
        <w:t>Entering Student</w:t>
      </w:r>
      <w:r w:rsidRPr="00436391">
        <w:rPr>
          <w:b/>
          <w:bCs/>
        </w:rPr>
        <w:t xml:space="preserve"> </w:t>
      </w:r>
      <w:r w:rsidR="004A1C74">
        <w:rPr>
          <w:b/>
          <w:bCs/>
        </w:rPr>
        <w:t>Inventory</w:t>
      </w:r>
      <w:r w:rsidRPr="00436391">
        <w:t xml:space="preserve"> is administered by </w:t>
      </w:r>
      <w:r w:rsidR="00D854BA">
        <w:t xml:space="preserve">Gino </w:t>
      </w:r>
      <w:proofErr w:type="spellStart"/>
      <w:r w:rsidR="00D854BA" w:rsidRPr="0068201D">
        <w:t>Pasquariello</w:t>
      </w:r>
      <w:proofErr w:type="spellEnd"/>
      <w:proofErr w:type="gramEnd"/>
      <w:r w:rsidRPr="00436391">
        <w:t xml:space="preserve"> to </w:t>
      </w:r>
      <w:r w:rsidR="00D854BA">
        <w:t xml:space="preserve">new </w:t>
      </w:r>
      <w:r w:rsidRPr="00436391">
        <w:t>students to determine the factors that influenced them to attend Shasta Bible College.  This survey addresses various issues such as the effectiveness of promotional materials and techniques and the relative support of college constituencies</w:t>
      </w:r>
    </w:p>
    <w:p w:rsidR="00F17B07" w:rsidRDefault="00F17B07" w:rsidP="009574C0">
      <w:pPr>
        <w:pStyle w:val="ListParagraph"/>
        <w:numPr>
          <w:ilvl w:val="0"/>
          <w:numId w:val="1"/>
        </w:numPr>
      </w:pPr>
      <w:r w:rsidRPr="005A6986">
        <w:rPr>
          <w:u w:val="single"/>
        </w:rPr>
        <w:t>Institutional Effectiveness/Asse</w:t>
      </w:r>
      <w:r w:rsidR="002D20BF" w:rsidRPr="005A6986">
        <w:rPr>
          <w:u w:val="single"/>
        </w:rPr>
        <w:t>ssment Subcommittee</w:t>
      </w:r>
      <w:r w:rsidR="002D20BF">
        <w:t xml:space="preserve">:  </w:t>
      </w:r>
      <w:r w:rsidRPr="002D20BF">
        <w:rPr>
          <w:b/>
        </w:rPr>
        <w:t xml:space="preserve">Chair:  </w:t>
      </w:r>
      <w:r w:rsidR="00D854BA">
        <w:rPr>
          <w:b/>
        </w:rPr>
        <w:t xml:space="preserve">S. </w:t>
      </w:r>
      <w:r w:rsidRPr="002D20BF">
        <w:rPr>
          <w:b/>
        </w:rPr>
        <w:t>Brown</w:t>
      </w:r>
      <w:r w:rsidR="00D854BA">
        <w:rPr>
          <w:b/>
        </w:rPr>
        <w:t>; Vice-Chair: McCarthy</w:t>
      </w:r>
    </w:p>
    <w:p w:rsidR="00F17B07" w:rsidRPr="00436391" w:rsidRDefault="00F17B07" w:rsidP="00282B46">
      <w:pPr>
        <w:ind w:left="720"/>
      </w:pPr>
      <w:r w:rsidRPr="00436391">
        <w:t xml:space="preserve">Assists as needed in the development and interpretation of </w:t>
      </w:r>
      <w:r w:rsidRPr="00436391">
        <w:rPr>
          <w:b/>
          <w:bCs/>
        </w:rPr>
        <w:t>all assessment</w:t>
      </w:r>
      <w:r w:rsidRPr="00436391">
        <w:t xml:space="preserve"> administered by committees and subcommittees.</w:t>
      </w:r>
    </w:p>
    <w:p w:rsidR="00F17B07" w:rsidRPr="00436391" w:rsidRDefault="00F17B07" w:rsidP="00282B46">
      <w:pPr>
        <w:ind w:left="720"/>
      </w:pPr>
      <w:r w:rsidRPr="00436391">
        <w:t xml:space="preserve">Keeps a record of </w:t>
      </w:r>
      <w:r w:rsidRPr="00436391">
        <w:rPr>
          <w:b/>
          <w:bCs/>
        </w:rPr>
        <w:t>all assessment reports</w:t>
      </w:r>
      <w:r w:rsidRPr="00436391">
        <w:t xml:space="preserve"> </w:t>
      </w:r>
      <w:r w:rsidRPr="00436391">
        <w:rPr>
          <w:b/>
          <w:bCs/>
        </w:rPr>
        <w:t xml:space="preserve">with their recommendations </w:t>
      </w:r>
      <w:r w:rsidRPr="00436391">
        <w:t>on file and submits the results of the various assessment instruments to the appropriate committees and administrators for evaluation, research and planning.</w:t>
      </w:r>
    </w:p>
    <w:p w:rsidR="00F17B07" w:rsidRDefault="00F17B07" w:rsidP="009574C0">
      <w:pPr>
        <w:pStyle w:val="ListParagraph"/>
        <w:numPr>
          <w:ilvl w:val="0"/>
          <w:numId w:val="1"/>
        </w:numPr>
      </w:pPr>
      <w:r w:rsidRPr="005A6986">
        <w:rPr>
          <w:u w:val="single"/>
        </w:rPr>
        <w:t>Institutional Purpose, Goals an</w:t>
      </w:r>
      <w:r w:rsidR="002D20BF" w:rsidRPr="005A6986">
        <w:rPr>
          <w:u w:val="single"/>
        </w:rPr>
        <w:t>d Objectives Subcommittee</w:t>
      </w:r>
      <w:r w:rsidR="002D20BF">
        <w:t xml:space="preserve">:  </w:t>
      </w:r>
      <w:r w:rsidRPr="002D20BF">
        <w:rPr>
          <w:b/>
        </w:rPr>
        <w:t>Chair:  Nicholas</w:t>
      </w:r>
    </w:p>
    <w:p w:rsidR="00F17B07" w:rsidRPr="00436391" w:rsidRDefault="00F17B07" w:rsidP="00282B46">
      <w:pPr>
        <w:ind w:left="720"/>
      </w:pPr>
      <w:bookmarkStart w:id="10" w:name="_Toc7312075"/>
      <w:r w:rsidRPr="00436391">
        <w:t xml:space="preserve">The Administrative Committee and the Board of Trustees are to consider </w:t>
      </w:r>
      <w:r w:rsidRPr="00436391">
        <w:rPr>
          <w:b/>
          <w:bCs/>
        </w:rPr>
        <w:t>all assessment instruments and or reports</w:t>
      </w:r>
      <w:r w:rsidRPr="00436391">
        <w:t xml:space="preserve"> regularly to determine whether educational outcomes are in conformity with the purposes, goals, and objectives of the College.</w:t>
      </w:r>
      <w:bookmarkEnd w:id="10"/>
      <w:r w:rsidRPr="00436391">
        <w:t xml:space="preserve"> </w:t>
      </w:r>
    </w:p>
    <w:p w:rsidR="00F17B07" w:rsidRPr="00436391" w:rsidRDefault="00F17B07" w:rsidP="00282B46">
      <w:pPr>
        <w:ind w:left="720"/>
      </w:pPr>
      <w:bookmarkStart w:id="11" w:name="_Toc7312076"/>
      <w:r w:rsidRPr="00436391">
        <w:t>Recommendations are reviewed and approved first by the Administrative Committee in preparation for the final decision by the Board of Trustees meetings in May or September.</w:t>
      </w:r>
      <w:bookmarkEnd w:id="11"/>
      <w:r w:rsidRPr="00436391">
        <w:t xml:space="preserve"> </w:t>
      </w:r>
    </w:p>
    <w:p w:rsidR="00F17B07" w:rsidRDefault="00F17B07" w:rsidP="009574C0">
      <w:pPr>
        <w:pStyle w:val="ListParagraph"/>
        <w:numPr>
          <w:ilvl w:val="0"/>
          <w:numId w:val="1"/>
        </w:numPr>
      </w:pPr>
      <w:r w:rsidRPr="005A6986">
        <w:rPr>
          <w:u w:val="single"/>
        </w:rPr>
        <w:t>Physical Plant/Healt</w:t>
      </w:r>
      <w:r w:rsidR="002D20BF" w:rsidRPr="005A6986">
        <w:rPr>
          <w:u w:val="single"/>
        </w:rPr>
        <w:t>h &amp; Security Subcommittee</w:t>
      </w:r>
      <w:r w:rsidR="002D20BF">
        <w:t xml:space="preserve">:  </w:t>
      </w:r>
      <w:r w:rsidRPr="002D20BF">
        <w:rPr>
          <w:b/>
        </w:rPr>
        <w:t xml:space="preserve">Chair:  </w:t>
      </w:r>
      <w:r w:rsidR="0025774D">
        <w:t>Deangelo</w:t>
      </w:r>
      <w:r w:rsidRPr="002D20BF">
        <w:rPr>
          <w:b/>
        </w:rPr>
        <w:t>; Vice-chair: Kellogg</w:t>
      </w:r>
    </w:p>
    <w:p w:rsidR="00F17B07" w:rsidRPr="00436391" w:rsidRDefault="00F17B07" w:rsidP="00282B46">
      <w:pPr>
        <w:ind w:left="720"/>
      </w:pPr>
      <w:r w:rsidRPr="00436391">
        <w:t>Administers the</w:t>
      </w:r>
      <w:r>
        <w:t xml:space="preserve"> following assessment tools:</w:t>
      </w:r>
      <w:r w:rsidRPr="00436391">
        <w:t xml:space="preserve"> </w:t>
      </w:r>
      <w:r w:rsidRPr="00004C0B">
        <w:t>Annual Fire Inspection Preparation Checklist</w:t>
      </w:r>
      <w:r>
        <w:t xml:space="preserve">, </w:t>
      </w:r>
      <w:r w:rsidRPr="00004C0B">
        <w:t>City of Redding Fire Department Annual Fire Inspection Form</w:t>
      </w:r>
      <w:r>
        <w:t xml:space="preserve">, </w:t>
      </w:r>
      <w:r w:rsidRPr="00004C0B">
        <w:t>Annual Fire Alarm Inspection Checklist</w:t>
      </w:r>
      <w:r>
        <w:t xml:space="preserve">, and </w:t>
      </w:r>
      <w:r w:rsidRPr="00004C0B">
        <w:t>Semi-Annual Smoke Detector Inspection Checklist</w:t>
      </w:r>
      <w:r>
        <w:t xml:space="preserve"> </w:t>
      </w:r>
      <w:r w:rsidRPr="00436391">
        <w:t>each year to assess future needs, job performance and all areas of the grounds and maintenance.</w:t>
      </w:r>
    </w:p>
    <w:p w:rsidR="00F17B07" w:rsidRPr="00436391" w:rsidRDefault="00F17B07" w:rsidP="00282B46">
      <w:pPr>
        <w:ind w:left="720"/>
      </w:pPr>
      <w:r w:rsidRPr="00436391">
        <w:t>Keeps a current log of assets and expenditures, a record of current inventory, a calendar of duties and responsibilities, and a budget projection for the current year</w:t>
      </w:r>
    </w:p>
    <w:p w:rsidR="00F17B07" w:rsidRDefault="00F17B07" w:rsidP="00282B46">
      <w:pPr>
        <w:ind w:left="720"/>
      </w:pPr>
      <w:r w:rsidRPr="00436391">
        <w:t>Creates and updates a set of policies and procedures along with a budget and a timeline to provide fo</w:t>
      </w:r>
      <w:r>
        <w:t>r current and future projects.</w:t>
      </w:r>
    </w:p>
    <w:p w:rsidR="00F17B07" w:rsidRPr="002D20BF" w:rsidRDefault="00F17B07" w:rsidP="009574C0">
      <w:pPr>
        <w:pStyle w:val="ListParagraph"/>
        <w:numPr>
          <w:ilvl w:val="0"/>
          <w:numId w:val="1"/>
        </w:numPr>
        <w:rPr>
          <w:b/>
        </w:rPr>
      </w:pPr>
      <w:r w:rsidRPr="005A6986">
        <w:rPr>
          <w:u w:val="single"/>
        </w:rPr>
        <w:t>Publication</w:t>
      </w:r>
      <w:r w:rsidR="002D20BF" w:rsidRPr="005A6986">
        <w:rPr>
          <w:u w:val="single"/>
        </w:rPr>
        <w:t>s Subcommittee</w:t>
      </w:r>
      <w:r w:rsidR="002D20BF">
        <w:t xml:space="preserve">:  </w:t>
      </w:r>
      <w:r w:rsidR="002D20BF" w:rsidRPr="002D20BF">
        <w:rPr>
          <w:b/>
        </w:rPr>
        <w:t xml:space="preserve">Chair: </w:t>
      </w:r>
      <w:r w:rsidRPr="002D20BF">
        <w:rPr>
          <w:b/>
        </w:rPr>
        <w:t xml:space="preserve">Gunn; Vice-chair:  </w:t>
      </w:r>
      <w:r w:rsidR="00D854BA">
        <w:rPr>
          <w:b/>
        </w:rPr>
        <w:t xml:space="preserve">S. </w:t>
      </w:r>
      <w:r w:rsidRPr="002D20BF">
        <w:rPr>
          <w:b/>
        </w:rPr>
        <w:t>Brown</w:t>
      </w:r>
    </w:p>
    <w:p w:rsidR="00F17B07" w:rsidRPr="00436391" w:rsidRDefault="00F17B07" w:rsidP="00282B46">
      <w:pPr>
        <w:ind w:left="720"/>
      </w:pPr>
      <w:r w:rsidRPr="00436391">
        <w:t xml:space="preserve">This subcommittee annually incorporates all changes in </w:t>
      </w:r>
      <w:r w:rsidRPr="00436391">
        <w:rPr>
          <w:b/>
          <w:bCs/>
        </w:rPr>
        <w:t>the College Catalog, the Faculty and Staff Handbook, Student Handbook</w:t>
      </w:r>
      <w:r w:rsidRPr="00436391">
        <w:t xml:space="preserve"> and various promotional brochures that are approved by the Administrative Committee and the Academic Committee.  The Board of Trustees annually approves all revisions of the College’s official documents by August 1.</w:t>
      </w:r>
    </w:p>
    <w:p w:rsidR="00F17B07" w:rsidRDefault="00F17B07" w:rsidP="009574C0">
      <w:pPr>
        <w:pStyle w:val="ListParagraph"/>
        <w:numPr>
          <w:ilvl w:val="0"/>
          <w:numId w:val="1"/>
        </w:numPr>
      </w:pPr>
      <w:r w:rsidRPr="005A6986">
        <w:rPr>
          <w:u w:val="single"/>
        </w:rPr>
        <w:t>Student Life/Student</w:t>
      </w:r>
      <w:r w:rsidR="00B16201" w:rsidRPr="005A6986">
        <w:rPr>
          <w:u w:val="single"/>
        </w:rPr>
        <w:t xml:space="preserve"> Development Subcommittee</w:t>
      </w:r>
      <w:r w:rsidR="00B16201">
        <w:t xml:space="preserve">:  </w:t>
      </w:r>
      <w:r w:rsidRPr="00B16201">
        <w:rPr>
          <w:b/>
        </w:rPr>
        <w:t xml:space="preserve">Chair:  </w:t>
      </w:r>
      <w:r w:rsidR="00977AB7">
        <w:rPr>
          <w:b/>
        </w:rPr>
        <w:t>King</w:t>
      </w:r>
      <w:r w:rsidRPr="00B16201">
        <w:rPr>
          <w:b/>
        </w:rPr>
        <w:t xml:space="preserve">; Vice-chair: </w:t>
      </w:r>
      <w:r w:rsidR="00977AB7">
        <w:rPr>
          <w:b/>
        </w:rPr>
        <w:t>Donna Nicholas</w:t>
      </w:r>
    </w:p>
    <w:p w:rsidR="00F17B07" w:rsidRPr="00436391" w:rsidRDefault="00F17B07" w:rsidP="00282B46">
      <w:pPr>
        <w:ind w:left="720"/>
      </w:pPr>
      <w:bookmarkStart w:id="12" w:name="_Toc7312047"/>
      <w:r w:rsidRPr="00436391">
        <w:t xml:space="preserve">This subcommittee </w:t>
      </w:r>
      <w:r w:rsidR="006C58A9">
        <w:t>assesses</w:t>
      </w:r>
      <w:r w:rsidRPr="00436391">
        <w:t xml:space="preserve"> the </w:t>
      </w:r>
      <w:r w:rsidR="004A1C74">
        <w:rPr>
          <w:b/>
          <w:bCs/>
        </w:rPr>
        <w:t>Student Experience</w:t>
      </w:r>
      <w:r w:rsidR="006C58A9">
        <w:rPr>
          <w:b/>
          <w:bCs/>
        </w:rPr>
        <w:t xml:space="preserve"> Inventory</w:t>
      </w:r>
      <w:r w:rsidRPr="00436391">
        <w:rPr>
          <w:b/>
          <w:bCs/>
        </w:rPr>
        <w:t xml:space="preserve"> </w:t>
      </w:r>
      <w:r w:rsidR="006C58A9" w:rsidRPr="006C58A9">
        <w:rPr>
          <w:bCs/>
        </w:rPr>
        <w:t>done b</w:t>
      </w:r>
      <w:r w:rsidR="006C58A9">
        <w:rPr>
          <w:b/>
          <w:bCs/>
        </w:rPr>
        <w:t xml:space="preserve">y </w:t>
      </w:r>
      <w:r w:rsidR="006C58A9">
        <w:t xml:space="preserve">Gino </w:t>
      </w:r>
      <w:proofErr w:type="spellStart"/>
      <w:r w:rsidR="006C58A9" w:rsidRPr="0068201D">
        <w:t>Pasquariello</w:t>
      </w:r>
      <w:proofErr w:type="spellEnd"/>
      <w:r w:rsidR="006C58A9" w:rsidRPr="00436391">
        <w:t xml:space="preserve"> </w:t>
      </w:r>
      <w:r w:rsidRPr="00436391">
        <w:t>each year to procure student input for all campus programs and activities.</w:t>
      </w:r>
    </w:p>
    <w:p w:rsidR="00F17B07" w:rsidRPr="00436391" w:rsidRDefault="00F17B07" w:rsidP="00282B46">
      <w:pPr>
        <w:ind w:left="720"/>
      </w:pPr>
      <w:r w:rsidRPr="00436391">
        <w:lastRenderedPageBreak/>
        <w:t xml:space="preserve">The subcommittee also gleans data from other assessment instruments such as </w:t>
      </w:r>
      <w:r w:rsidRPr="00436391">
        <w:rPr>
          <w:b/>
          <w:bCs/>
        </w:rPr>
        <w:t>Field Ministries reports</w:t>
      </w:r>
      <w:r w:rsidRPr="00436391">
        <w:t xml:space="preserve"> from field supervisors, </w:t>
      </w:r>
      <w:r w:rsidRPr="00436391">
        <w:rPr>
          <w:b/>
          <w:bCs/>
        </w:rPr>
        <w:t>Exit Interviews Forms</w:t>
      </w:r>
      <w:r w:rsidRPr="00436391">
        <w:t xml:space="preserve"> </w:t>
      </w:r>
      <w:r>
        <w:t xml:space="preserve">and </w:t>
      </w:r>
      <w:r>
        <w:rPr>
          <w:b/>
          <w:bCs/>
        </w:rPr>
        <w:t xml:space="preserve">Library Checkout Forms </w:t>
      </w:r>
      <w:r w:rsidRPr="00436391">
        <w:t>for non-returning students and</w:t>
      </w:r>
      <w:r w:rsidRPr="00436391">
        <w:rPr>
          <w:b/>
          <w:bCs/>
        </w:rPr>
        <w:t xml:space="preserve"> recommendations</w:t>
      </w:r>
      <w:r w:rsidRPr="00436391">
        <w:t xml:space="preserve"> from employers, churches, and parachurch ministries.  Depending on its nature, the </w:t>
      </w:r>
      <w:proofErr w:type="gramStart"/>
      <w:r w:rsidRPr="00436391">
        <w:t xml:space="preserve">data is normally kept by the </w:t>
      </w:r>
      <w:r w:rsidR="0025774D">
        <w:t>Vice President of Student Life</w:t>
      </w:r>
      <w:proofErr w:type="gramEnd"/>
      <w:r w:rsidRPr="00436391">
        <w:t xml:space="preserve"> or in the student’s file by the Registrar; the interpretation of the data is forwarded to the Assessment Subcommittee.   </w:t>
      </w:r>
    </w:p>
    <w:p w:rsidR="00F17B07" w:rsidRPr="00436391" w:rsidRDefault="00F17B07" w:rsidP="00282B46">
      <w:pPr>
        <w:ind w:left="720"/>
      </w:pPr>
      <w:r w:rsidRPr="00436391">
        <w:t>This subcommittee submits assessment outcomes for review to the Assessment Committee which distributes them to the appropriate committees and subcommittees for evaluation, research and planning.</w:t>
      </w:r>
      <w:bookmarkEnd w:id="12"/>
    </w:p>
    <w:p w:rsidR="00282B46" w:rsidRDefault="00282B46">
      <w:pPr>
        <w:overflowPunct/>
        <w:autoSpaceDE/>
        <w:autoSpaceDN/>
        <w:adjustRightInd/>
        <w:spacing w:line="240" w:lineRule="atLeast"/>
        <w:textAlignment w:val="auto"/>
      </w:pPr>
    </w:p>
    <w:p w:rsidR="00F17B07" w:rsidRPr="009634E7" w:rsidRDefault="009634E7" w:rsidP="0043604E">
      <w:pPr>
        <w:rPr>
          <w:b/>
        </w:rPr>
      </w:pPr>
      <w:r w:rsidRPr="005A6986">
        <w:rPr>
          <w:b/>
          <w:sz w:val="28"/>
          <w:szCs w:val="22"/>
          <w:u w:val="single"/>
        </w:rPr>
        <w:t>Academic Committee</w:t>
      </w:r>
      <w:r w:rsidRPr="007413C2">
        <w:rPr>
          <w:sz w:val="28"/>
          <w:szCs w:val="22"/>
        </w:rPr>
        <w:t>:</w:t>
      </w:r>
      <w:r>
        <w:t xml:space="preserve">  </w:t>
      </w:r>
      <w:r w:rsidR="00F17B07" w:rsidRPr="009634E7">
        <w:rPr>
          <w:b/>
        </w:rPr>
        <w:t xml:space="preserve">Chair:  </w:t>
      </w:r>
      <w:r w:rsidR="006C58A9">
        <w:rPr>
          <w:b/>
        </w:rPr>
        <w:t xml:space="preserve">S. </w:t>
      </w:r>
      <w:r w:rsidR="00F17B07" w:rsidRPr="009634E7">
        <w:rPr>
          <w:b/>
        </w:rPr>
        <w:t>Brown</w:t>
      </w:r>
    </w:p>
    <w:p w:rsidR="00F17B07" w:rsidRPr="00436391" w:rsidRDefault="00F17B07" w:rsidP="0043604E">
      <w:r w:rsidRPr="00436391">
        <w:t xml:space="preserve">To determine the current needs and concerns of the faculty, the Academic Committee annually revises and administers the </w:t>
      </w:r>
      <w:r w:rsidR="006C58A9">
        <w:rPr>
          <w:b/>
          <w:bCs/>
        </w:rPr>
        <w:t xml:space="preserve">Faculty Satisfaction Inventory </w:t>
      </w:r>
      <w:r w:rsidRPr="00436391">
        <w:t xml:space="preserve">and submits the data with recommendations to the Assessment Subcommittee and the President. </w:t>
      </w:r>
    </w:p>
    <w:p w:rsidR="00F17B07" w:rsidRPr="00436391" w:rsidRDefault="00F17B07" w:rsidP="0043604E">
      <w:r w:rsidRPr="00436391">
        <w:t xml:space="preserve">The appropriate Department Chair is responsible for </w:t>
      </w:r>
      <w:r w:rsidRPr="00436391">
        <w:rPr>
          <w:b/>
          <w:bCs/>
        </w:rPr>
        <w:t>pre-testing</w:t>
      </w:r>
      <w:r w:rsidRPr="00436391">
        <w:t xml:space="preserve"> to help entering students to determine their course of study.  The Chair also evaluates test results from both on-campus and off-campus sources for this purpose.</w:t>
      </w:r>
    </w:p>
    <w:p w:rsidR="00F17B07" w:rsidRPr="00436391" w:rsidRDefault="00F17B07" w:rsidP="009574C0">
      <w:pPr>
        <w:pStyle w:val="ListParagraph"/>
        <w:numPr>
          <w:ilvl w:val="0"/>
          <w:numId w:val="1"/>
        </w:numPr>
      </w:pPr>
      <w:r w:rsidRPr="005A6986">
        <w:rPr>
          <w:u w:val="single"/>
        </w:rPr>
        <w:t>Admissions and Records Subcommittee</w:t>
      </w:r>
      <w:bookmarkStart w:id="13" w:name="_Toc7312041"/>
      <w:r w:rsidR="009634E7">
        <w:t xml:space="preserve">:  </w:t>
      </w:r>
      <w:r w:rsidRPr="009634E7">
        <w:rPr>
          <w:b/>
        </w:rPr>
        <w:t>Chair:  Gunn; Vice-chair: McCarthy</w:t>
      </w:r>
    </w:p>
    <w:p w:rsidR="00F17B07" w:rsidRPr="00436391" w:rsidRDefault="00F17B07" w:rsidP="00282B46">
      <w:pPr>
        <w:ind w:left="720"/>
      </w:pPr>
      <w:r w:rsidRPr="00436391">
        <w:t>The Office of Admissions and Records retain student f</w:t>
      </w:r>
      <w:r>
        <w:t>iles</w:t>
      </w:r>
      <w:r w:rsidRPr="00436391">
        <w:t>, grades, cumulative GPA, grade distribution, full-time equivalency (FTE), academic deficiencies and failures, graduation rate, and a compilation of statistics for various surveys and reports.  These f</w:t>
      </w:r>
      <w:r>
        <w:t>iles</w:t>
      </w:r>
      <w:r w:rsidRPr="00436391">
        <w:t xml:space="preserve"> and records are necessary for planning and development in every department of the College </w:t>
      </w:r>
    </w:p>
    <w:p w:rsidR="00F17B07" w:rsidRPr="00436391" w:rsidRDefault="00F17B07" w:rsidP="00282B46">
      <w:pPr>
        <w:ind w:left="720"/>
      </w:pPr>
      <w:r w:rsidRPr="00436391">
        <w:t xml:space="preserve">The student’s permanent file contains semester </w:t>
      </w:r>
      <w:r w:rsidRPr="00436391">
        <w:rPr>
          <w:b/>
          <w:bCs/>
        </w:rPr>
        <w:t xml:space="preserve">grades </w:t>
      </w:r>
      <w:r w:rsidRPr="00436391">
        <w:t>and denotes</w:t>
      </w:r>
      <w:r w:rsidRPr="00436391">
        <w:rPr>
          <w:b/>
          <w:bCs/>
        </w:rPr>
        <w:t xml:space="preserve"> changes in the cumulative GPA</w:t>
      </w:r>
      <w:r w:rsidRPr="00436391">
        <w:t xml:space="preserve"> to indicate and monitor student progress by faculty advisors, the Dean of Admissions, and when necessary the </w:t>
      </w:r>
      <w:r w:rsidR="0025774D">
        <w:t>Vice President of Academics</w:t>
      </w:r>
      <w:r w:rsidRPr="00436391">
        <w:t xml:space="preserve">.  Attention is given to changes in </w:t>
      </w:r>
      <w:r w:rsidRPr="00436391">
        <w:rPr>
          <w:b/>
          <w:bCs/>
        </w:rPr>
        <w:t>the cumulative GPA</w:t>
      </w:r>
      <w:r w:rsidRPr="00436391">
        <w:t>.</w:t>
      </w:r>
      <w:bookmarkEnd w:id="13"/>
    </w:p>
    <w:p w:rsidR="00F17B07" w:rsidRPr="00436391" w:rsidRDefault="00F17B07" w:rsidP="00282B46">
      <w:pPr>
        <w:ind w:left="720"/>
      </w:pPr>
      <w:bookmarkStart w:id="14" w:name="_Toc7312042"/>
      <w:r w:rsidRPr="00436391">
        <w:t>T</w:t>
      </w:r>
      <w:r w:rsidRPr="00436391">
        <w:rPr>
          <w:b/>
          <w:bCs/>
        </w:rPr>
        <w:t>erm papers, essay exams and other completed assignments</w:t>
      </w:r>
      <w:r w:rsidRPr="00436391">
        <w:t xml:space="preserve"> may be submitted by faculty to the Registrar for the student’s file to indicate continued progress and achievement.</w:t>
      </w:r>
      <w:bookmarkEnd w:id="14"/>
    </w:p>
    <w:p w:rsidR="00F17B07" w:rsidRDefault="00F17B07" w:rsidP="009574C0">
      <w:pPr>
        <w:pStyle w:val="ListParagraph"/>
        <w:numPr>
          <w:ilvl w:val="0"/>
          <w:numId w:val="1"/>
        </w:numPr>
      </w:pPr>
      <w:r w:rsidRPr="005A6986">
        <w:rPr>
          <w:u w:val="single"/>
        </w:rPr>
        <w:t>Curriculum/Progra</w:t>
      </w:r>
      <w:r w:rsidR="009634E7" w:rsidRPr="005A6986">
        <w:rPr>
          <w:u w:val="single"/>
        </w:rPr>
        <w:t>m Changes Subcommittee</w:t>
      </w:r>
      <w:r w:rsidR="009634E7">
        <w:t xml:space="preserve">:  </w:t>
      </w:r>
      <w:r w:rsidRPr="009634E7">
        <w:rPr>
          <w:b/>
        </w:rPr>
        <w:t xml:space="preserve">Chair:  </w:t>
      </w:r>
      <w:r w:rsidR="006C58A9">
        <w:rPr>
          <w:b/>
        </w:rPr>
        <w:t xml:space="preserve">S. </w:t>
      </w:r>
      <w:r w:rsidRPr="009634E7">
        <w:rPr>
          <w:b/>
        </w:rPr>
        <w:t>Brown</w:t>
      </w:r>
    </w:p>
    <w:p w:rsidR="00F17B07" w:rsidRPr="00436391" w:rsidRDefault="00F17B07" w:rsidP="00282B46">
      <w:pPr>
        <w:ind w:left="720"/>
      </w:pPr>
      <w:bookmarkStart w:id="15" w:name="_Toc7312057"/>
      <w:r w:rsidRPr="00436391">
        <w:t>The Curriculum Committee considers the changes in the course offerings and programs proposed in the various evaluation instruments of the College.</w:t>
      </w:r>
      <w:bookmarkEnd w:id="15"/>
    </w:p>
    <w:p w:rsidR="00F17B07" w:rsidRPr="00436391" w:rsidRDefault="00F17B07" w:rsidP="00282B46">
      <w:pPr>
        <w:ind w:left="720"/>
        <w:rPr>
          <w:i/>
          <w:iCs/>
        </w:rPr>
      </w:pPr>
      <w:bookmarkStart w:id="16" w:name="_Toc7312058"/>
      <w:r w:rsidRPr="00436391">
        <w:t xml:space="preserve">Curriculum and program changes normally originate from assessment and research supervised by </w:t>
      </w:r>
      <w:r>
        <w:t>the</w:t>
      </w:r>
      <w:r w:rsidRPr="00436391">
        <w:t xml:space="preserve"> Department Chairs</w:t>
      </w:r>
      <w:r>
        <w:t xml:space="preserve"> or by the Faculty Committee</w:t>
      </w:r>
      <w:r w:rsidRPr="00436391">
        <w:t xml:space="preserve">. Adoption of course or program changes requires the process in the </w:t>
      </w:r>
      <w:r w:rsidRPr="00436391">
        <w:rPr>
          <w:i/>
          <w:iCs/>
        </w:rPr>
        <w:t xml:space="preserve">Faculty and Staff Handbook:  Policies and Procedures Manual </w:t>
      </w:r>
      <w:r w:rsidRPr="00436391">
        <w:rPr>
          <w:b/>
          <w:bCs/>
          <w:i/>
          <w:iCs/>
        </w:rPr>
        <w:t>9.10.2.8.</w:t>
      </w:r>
      <w:bookmarkEnd w:id="16"/>
      <w:r w:rsidRPr="00436391">
        <w:rPr>
          <w:b/>
          <w:bCs/>
          <w:i/>
          <w:iCs/>
        </w:rPr>
        <w:t>4.</w:t>
      </w:r>
      <w:r w:rsidRPr="00436391">
        <w:rPr>
          <w:i/>
          <w:iCs/>
        </w:rPr>
        <w:t xml:space="preserve">  </w:t>
      </w:r>
    </w:p>
    <w:p w:rsidR="00F17B07" w:rsidRPr="00436391" w:rsidRDefault="00F17B07" w:rsidP="00282B46">
      <w:pPr>
        <w:ind w:left="720"/>
      </w:pPr>
      <w:r w:rsidRPr="00436391">
        <w:t xml:space="preserve">The Curriculum Committee annually reviews the </w:t>
      </w:r>
      <w:r w:rsidRPr="00436391">
        <w:rPr>
          <w:b/>
          <w:bCs/>
        </w:rPr>
        <w:t xml:space="preserve">Student </w:t>
      </w:r>
      <w:r w:rsidR="00416B93">
        <w:rPr>
          <w:b/>
          <w:bCs/>
        </w:rPr>
        <w:t>Course Evaluations, Administrative</w:t>
      </w:r>
      <w:r>
        <w:rPr>
          <w:b/>
          <w:bCs/>
        </w:rPr>
        <w:t xml:space="preserve"> Faculty/Course Evaluation</w:t>
      </w:r>
      <w:r w:rsidR="00416B93">
        <w:rPr>
          <w:b/>
          <w:bCs/>
        </w:rPr>
        <w:t>s, the Alumni Inventory</w:t>
      </w:r>
      <w:r w:rsidR="00C54294">
        <w:rPr>
          <w:b/>
          <w:bCs/>
        </w:rPr>
        <w:t>, Student Learning Outcomes Assessment,</w:t>
      </w:r>
      <w:r w:rsidRPr="00436391">
        <w:t xml:space="preserve"> and other assessment instruments for ideas and suggestions to improve the</w:t>
      </w:r>
      <w:bookmarkStart w:id="17" w:name="_Toc7312050"/>
      <w:r w:rsidRPr="00436391">
        <w:t xml:space="preserve"> learning experience.</w:t>
      </w:r>
      <w:bookmarkEnd w:id="17"/>
      <w:r w:rsidRPr="00436391">
        <w:t xml:space="preserve">  Other assessment materials are collected through the various duties of faculty and staff, including the following:  </w:t>
      </w:r>
    </w:p>
    <w:p w:rsidR="00F17B07" w:rsidRPr="00436391" w:rsidRDefault="00F17B07" w:rsidP="00282B46">
      <w:pPr>
        <w:ind w:left="720"/>
      </w:pPr>
      <w:bookmarkStart w:id="18" w:name="_Toc7312051"/>
      <w:r w:rsidRPr="00436391">
        <w:t xml:space="preserve">1)  The Curriculum Committee annually reviews the results of </w:t>
      </w:r>
      <w:r w:rsidRPr="00436391">
        <w:rPr>
          <w:b/>
          <w:bCs/>
        </w:rPr>
        <w:t>entrance exams</w:t>
      </w:r>
      <w:r w:rsidRPr="00436391">
        <w:t xml:space="preserve"> with the Dean of Admissions to determine any need for substantive changes or additions to the academic program.</w:t>
      </w:r>
      <w:bookmarkEnd w:id="18"/>
    </w:p>
    <w:p w:rsidR="00F17B07" w:rsidRPr="00436391" w:rsidRDefault="00F17B07" w:rsidP="00282B46">
      <w:pPr>
        <w:ind w:left="720"/>
      </w:pPr>
      <w:bookmarkStart w:id="19" w:name="_Toc7312052"/>
      <w:r w:rsidRPr="00436391">
        <w:lastRenderedPageBreak/>
        <w:t xml:space="preserve">2)  The </w:t>
      </w:r>
      <w:r w:rsidR="0025774D">
        <w:t>Vice President of Academics</w:t>
      </w:r>
      <w:r w:rsidRPr="00436391">
        <w:t xml:space="preserve"> reviews the </w:t>
      </w:r>
      <w:r w:rsidRPr="00436391">
        <w:rPr>
          <w:b/>
          <w:bCs/>
        </w:rPr>
        <w:t>syllabi</w:t>
      </w:r>
      <w:r w:rsidRPr="00436391">
        <w:t xml:space="preserve"> each semester to assure that the proper level of instruction and expectations </w:t>
      </w:r>
      <w:proofErr w:type="gramStart"/>
      <w:r w:rsidRPr="00436391">
        <w:t>are maintained</w:t>
      </w:r>
      <w:proofErr w:type="gramEnd"/>
      <w:r w:rsidRPr="00436391">
        <w:t>.</w:t>
      </w:r>
      <w:bookmarkEnd w:id="19"/>
      <w:r w:rsidRPr="00436391">
        <w:t xml:space="preserve">  </w:t>
      </w:r>
    </w:p>
    <w:p w:rsidR="00F17B07" w:rsidRPr="00436391" w:rsidRDefault="00F17B07" w:rsidP="00282B46">
      <w:pPr>
        <w:ind w:left="720"/>
      </w:pPr>
      <w:bookmarkStart w:id="20" w:name="_Toc7312053"/>
      <w:r w:rsidRPr="00436391">
        <w:t xml:space="preserve">3)  Faculty members </w:t>
      </w:r>
      <w:r w:rsidR="004A1C74">
        <w:t xml:space="preserve">keep a record of all </w:t>
      </w:r>
      <w:r w:rsidRPr="00436391">
        <w:rPr>
          <w:b/>
          <w:bCs/>
        </w:rPr>
        <w:t>grade</w:t>
      </w:r>
      <w:r w:rsidR="004A1C74">
        <w:rPr>
          <w:b/>
          <w:bCs/>
        </w:rPr>
        <w:t>s</w:t>
      </w:r>
      <w:r w:rsidRPr="00436391">
        <w:rPr>
          <w:b/>
          <w:bCs/>
        </w:rPr>
        <w:t xml:space="preserve"> </w:t>
      </w:r>
      <w:r w:rsidR="00EE72FF">
        <w:t xml:space="preserve">in </w:t>
      </w:r>
      <w:proofErr w:type="spellStart"/>
      <w:r w:rsidR="00EE72FF">
        <w:t>Populi</w:t>
      </w:r>
      <w:proofErr w:type="spellEnd"/>
      <w:r w:rsidR="00EE72FF">
        <w:t xml:space="preserve"> </w:t>
      </w:r>
      <w:r w:rsidRPr="00436391">
        <w:t>for each class to verify accuracy of calculation to res</w:t>
      </w:r>
      <w:r w:rsidR="004A1C74">
        <w:t xml:space="preserve">olve student appeals.  The records in </w:t>
      </w:r>
      <w:proofErr w:type="spellStart"/>
      <w:r w:rsidR="004A1C74">
        <w:t>Populi</w:t>
      </w:r>
      <w:proofErr w:type="spellEnd"/>
      <w:r w:rsidRPr="00436391">
        <w:t xml:space="preserve"> </w:t>
      </w:r>
      <w:proofErr w:type="gramStart"/>
      <w:r w:rsidRPr="00436391">
        <w:t>are ke</w:t>
      </w:r>
      <w:r w:rsidR="00EE72FF">
        <w:t>pt</w:t>
      </w:r>
      <w:proofErr w:type="gramEnd"/>
      <w:r w:rsidR="00EE72FF">
        <w:t xml:space="preserve"> indefinitely</w:t>
      </w:r>
      <w:r w:rsidRPr="00436391">
        <w:t>.</w:t>
      </w:r>
      <w:bookmarkEnd w:id="20"/>
    </w:p>
    <w:p w:rsidR="00D27A86" w:rsidRDefault="00F17B07" w:rsidP="00D27A86">
      <w:pPr>
        <w:ind w:left="720"/>
      </w:pPr>
      <w:bookmarkStart w:id="21" w:name="_Toc7312054"/>
      <w:r w:rsidRPr="00436391">
        <w:t xml:space="preserve">4)  Faculty occasionally submit </w:t>
      </w:r>
      <w:r w:rsidRPr="00436391">
        <w:rPr>
          <w:b/>
          <w:bCs/>
        </w:rPr>
        <w:t>samples of students’ work</w:t>
      </w:r>
      <w:r w:rsidRPr="00436391">
        <w:t xml:space="preserve"> if they indicate the success of a particular class or program.  </w:t>
      </w:r>
      <w:bookmarkStart w:id="22" w:name="_Toc7312044"/>
      <w:r w:rsidRPr="00436391">
        <w:t xml:space="preserve">The </w:t>
      </w:r>
      <w:r w:rsidRPr="00436391">
        <w:rPr>
          <w:b/>
          <w:bCs/>
        </w:rPr>
        <w:t>doctrinal statements of graduating seniors</w:t>
      </w:r>
      <w:r w:rsidRPr="00436391">
        <w:t xml:space="preserve"> are kept by the Registrar in their permanent </w:t>
      </w:r>
      <w:bookmarkEnd w:id="21"/>
      <w:bookmarkEnd w:id="22"/>
      <w:r w:rsidRPr="00436391">
        <w:t>f</w:t>
      </w:r>
      <w:r>
        <w:t>iles</w:t>
      </w:r>
      <w:r w:rsidR="00EE72FF">
        <w:t>.</w:t>
      </w:r>
    </w:p>
    <w:p w:rsidR="00F17B07" w:rsidRPr="00D27A86" w:rsidRDefault="00F17B07" w:rsidP="009574C0">
      <w:pPr>
        <w:pStyle w:val="ListParagraph"/>
        <w:numPr>
          <w:ilvl w:val="0"/>
          <w:numId w:val="1"/>
        </w:numPr>
      </w:pPr>
      <w:r w:rsidRPr="005A6986">
        <w:rPr>
          <w:u w:val="single"/>
        </w:rPr>
        <w:t>Dist</w:t>
      </w:r>
      <w:r w:rsidR="009634E7" w:rsidRPr="005A6986">
        <w:rPr>
          <w:u w:val="single"/>
        </w:rPr>
        <w:t>ance Education Subcommittee</w:t>
      </w:r>
      <w:r w:rsidR="009634E7">
        <w:t xml:space="preserve">:  </w:t>
      </w:r>
      <w:r w:rsidRPr="00D27A86">
        <w:rPr>
          <w:b/>
        </w:rPr>
        <w:t>Chair:  McCarthy; Vice-chair: Gunn</w:t>
      </w:r>
    </w:p>
    <w:p w:rsidR="00F17B07" w:rsidRPr="00436391" w:rsidRDefault="00F17B07" w:rsidP="00282B46">
      <w:pPr>
        <w:ind w:left="720"/>
      </w:pPr>
      <w:r w:rsidRPr="00436391">
        <w:t xml:space="preserve">This subcommittee meets semiannually (or more often as needed) to evaluate and assess progress in the distance education programs, to confer with the appropriate personnel about distance issues, to revise and update </w:t>
      </w:r>
      <w:r w:rsidRPr="00436391">
        <w:rPr>
          <w:b/>
          <w:bCs/>
        </w:rPr>
        <w:t>The Distance Education Policies and Procedures Manual</w:t>
      </w:r>
      <w:r w:rsidRPr="00436391">
        <w:t xml:space="preserve">, and to submit any revisions to the Academic Committee for approval.  </w:t>
      </w:r>
    </w:p>
    <w:p w:rsidR="00F17B07" w:rsidRPr="00436391" w:rsidRDefault="00F17B07" w:rsidP="00282B46">
      <w:pPr>
        <w:ind w:left="720"/>
        <w:rPr>
          <w:b/>
          <w:bCs/>
        </w:rPr>
      </w:pPr>
      <w:r w:rsidRPr="00436391">
        <w:t xml:space="preserve">The </w:t>
      </w:r>
      <w:r w:rsidRPr="00436391">
        <w:rPr>
          <w:b/>
          <w:bCs/>
        </w:rPr>
        <w:t xml:space="preserve">Distance </w:t>
      </w:r>
      <w:r w:rsidR="00EE72FF">
        <w:rPr>
          <w:b/>
          <w:bCs/>
        </w:rPr>
        <w:t xml:space="preserve">Education </w:t>
      </w:r>
      <w:r w:rsidRPr="00436391">
        <w:rPr>
          <w:b/>
          <w:bCs/>
        </w:rPr>
        <w:t>Course Evaluation</w:t>
      </w:r>
      <w:r w:rsidRPr="00436391">
        <w:t xml:space="preserve"> provides input from students for further evaluation and assessment.  </w:t>
      </w:r>
      <w:r w:rsidRPr="00436391">
        <w:rPr>
          <w:b/>
          <w:bCs/>
        </w:rPr>
        <w:t xml:space="preserve"> </w:t>
      </w:r>
    </w:p>
    <w:p w:rsidR="00F17B07" w:rsidRPr="005E6C92" w:rsidRDefault="00F17B07" w:rsidP="009574C0">
      <w:pPr>
        <w:pStyle w:val="ListParagraph"/>
        <w:numPr>
          <w:ilvl w:val="0"/>
          <w:numId w:val="2"/>
        </w:numPr>
        <w:rPr>
          <w:b/>
        </w:rPr>
      </w:pPr>
      <w:r w:rsidRPr="005A6986">
        <w:rPr>
          <w:u w:val="single"/>
        </w:rPr>
        <w:t>Faculty Evaluati</w:t>
      </w:r>
      <w:r w:rsidR="005E6C92" w:rsidRPr="005A6986">
        <w:rPr>
          <w:u w:val="single"/>
        </w:rPr>
        <w:t>on Subcommittee</w:t>
      </w:r>
      <w:r w:rsidR="005E6C92">
        <w:t xml:space="preserve">:  </w:t>
      </w:r>
      <w:r w:rsidRPr="005E6C92">
        <w:rPr>
          <w:b/>
        </w:rPr>
        <w:t xml:space="preserve">Chair:  </w:t>
      </w:r>
      <w:r w:rsidR="00A948D9">
        <w:rPr>
          <w:b/>
        </w:rPr>
        <w:t xml:space="preserve">S. </w:t>
      </w:r>
      <w:r w:rsidRPr="005E6C92">
        <w:rPr>
          <w:b/>
        </w:rPr>
        <w:t>Brown</w:t>
      </w:r>
    </w:p>
    <w:p w:rsidR="00F17B07" w:rsidRPr="00436391" w:rsidRDefault="00F17B07" w:rsidP="00282B46">
      <w:pPr>
        <w:ind w:left="720"/>
      </w:pPr>
      <w:bookmarkStart w:id="23" w:name="_Toc7312061"/>
      <w:r w:rsidRPr="00436391">
        <w:t xml:space="preserve">Students fill out the </w:t>
      </w:r>
      <w:r w:rsidRPr="00436391">
        <w:rPr>
          <w:b/>
          <w:bCs/>
        </w:rPr>
        <w:t xml:space="preserve">Student </w:t>
      </w:r>
      <w:r>
        <w:rPr>
          <w:b/>
          <w:bCs/>
        </w:rPr>
        <w:t>Course</w:t>
      </w:r>
      <w:r w:rsidRPr="00436391">
        <w:rPr>
          <w:b/>
          <w:bCs/>
        </w:rPr>
        <w:t xml:space="preserve"> Evaluation</w:t>
      </w:r>
      <w:r w:rsidRPr="00A948D9">
        <w:rPr>
          <w:bCs/>
        </w:rPr>
        <w:t xml:space="preserve"> </w:t>
      </w:r>
      <w:r w:rsidR="00A948D9" w:rsidRPr="00A948D9">
        <w:rPr>
          <w:bCs/>
        </w:rPr>
        <w:t xml:space="preserve">on </w:t>
      </w:r>
      <w:proofErr w:type="spellStart"/>
      <w:r w:rsidR="00A948D9" w:rsidRPr="00A948D9">
        <w:rPr>
          <w:bCs/>
        </w:rPr>
        <w:t>Populi</w:t>
      </w:r>
      <w:proofErr w:type="spellEnd"/>
      <w:r w:rsidR="00A948D9" w:rsidRPr="00A948D9">
        <w:rPr>
          <w:bCs/>
        </w:rPr>
        <w:t xml:space="preserve"> </w:t>
      </w:r>
      <w:r w:rsidRPr="00436391">
        <w:t xml:space="preserve">for each course they take during the last week of each semester.  </w:t>
      </w:r>
      <w:bookmarkEnd w:id="23"/>
    </w:p>
    <w:p w:rsidR="00F17B07" w:rsidRPr="00436391" w:rsidRDefault="00F17B07" w:rsidP="00282B46">
      <w:pPr>
        <w:ind w:left="720"/>
      </w:pPr>
      <w:bookmarkStart w:id="24" w:name="_Toc7312062"/>
      <w:r w:rsidRPr="00436391">
        <w:t xml:space="preserve">Similarly, </w:t>
      </w:r>
      <w:r w:rsidR="00A948D9">
        <w:rPr>
          <w:b/>
          <w:bCs/>
        </w:rPr>
        <w:t xml:space="preserve">Administrative </w:t>
      </w:r>
      <w:r>
        <w:rPr>
          <w:b/>
          <w:bCs/>
        </w:rPr>
        <w:t>Faculty/Course Evaluation</w:t>
      </w:r>
      <w:r w:rsidRPr="00436391">
        <w:rPr>
          <w:b/>
          <w:bCs/>
        </w:rPr>
        <w:t>s</w:t>
      </w:r>
      <w:r w:rsidRPr="00436391">
        <w:t xml:space="preserve"> are made periodically to encourage professional development.  Faculty are expected to arrange</w:t>
      </w:r>
      <w:r w:rsidR="00A948D9">
        <w:t xml:space="preserve"> a class time evaluation with an</w:t>
      </w:r>
      <w:r w:rsidRPr="00436391">
        <w:t xml:space="preserve"> administrator of the college.</w:t>
      </w:r>
      <w:bookmarkEnd w:id="24"/>
    </w:p>
    <w:p w:rsidR="00F17B07" w:rsidRPr="00436391" w:rsidRDefault="00F17B07" w:rsidP="00282B46">
      <w:pPr>
        <w:ind w:left="720"/>
      </w:pPr>
      <w:r w:rsidRPr="00436391">
        <w:t xml:space="preserve">The completed forms </w:t>
      </w:r>
      <w:proofErr w:type="gramStart"/>
      <w:r w:rsidRPr="00436391">
        <w:t xml:space="preserve">are submitted to and retained by the </w:t>
      </w:r>
      <w:r w:rsidR="0025774D">
        <w:t>Vice President of Academics</w:t>
      </w:r>
      <w:r w:rsidRPr="00436391">
        <w:t xml:space="preserve"> so that the teacher may review, consider, and implement changes for future classes</w:t>
      </w:r>
      <w:proofErr w:type="gramEnd"/>
      <w:r w:rsidRPr="00436391">
        <w:t>.</w:t>
      </w:r>
    </w:p>
    <w:p w:rsidR="00F17B07" w:rsidRPr="00436391" w:rsidRDefault="00F17B07" w:rsidP="00282B46">
      <w:pPr>
        <w:ind w:left="720"/>
      </w:pPr>
      <w:r w:rsidRPr="00436391">
        <w:t xml:space="preserve">Each faculty member is encouraged to develop and regularly update </w:t>
      </w:r>
      <w:r w:rsidRPr="00436391">
        <w:rPr>
          <w:b/>
          <w:bCs/>
        </w:rPr>
        <w:t>a professional development plan</w:t>
      </w:r>
      <w:r w:rsidRPr="00436391">
        <w:t xml:space="preserve"> for his or her file which is based primarily on the Student </w:t>
      </w:r>
      <w:r>
        <w:t>Course</w:t>
      </w:r>
      <w:r w:rsidRPr="00436391">
        <w:t xml:space="preserve"> Evalu</w:t>
      </w:r>
      <w:r w:rsidR="00A948D9">
        <w:t xml:space="preserve">ation and the Administrative </w:t>
      </w:r>
      <w:r>
        <w:t>Faculty/Course Evaluation</w:t>
      </w:r>
      <w:r w:rsidRPr="00436391">
        <w:t xml:space="preserve">.  To assist in this process, helpful printable modules for self-evaluation are available courtesy of the </w:t>
      </w:r>
      <w:proofErr w:type="spellStart"/>
      <w:r w:rsidRPr="00436391">
        <w:t>Biola</w:t>
      </w:r>
      <w:proofErr w:type="spellEnd"/>
      <w:r w:rsidRPr="00436391">
        <w:t xml:space="preserve"> Center of Faculty Development at </w:t>
      </w:r>
      <w:r w:rsidRPr="00567292">
        <w:t>www.gospelcom.net/cccu/research/biola/index.html</w:t>
      </w:r>
    </w:p>
    <w:p w:rsidR="00F17B07" w:rsidRPr="00436391" w:rsidRDefault="00F17B07" w:rsidP="00282B46">
      <w:pPr>
        <w:ind w:left="720"/>
      </w:pPr>
      <w:r w:rsidRPr="00436391">
        <w:t xml:space="preserve">This subcommittee makes or updates a </w:t>
      </w:r>
      <w:r w:rsidRPr="00436391">
        <w:rPr>
          <w:b/>
          <w:bCs/>
        </w:rPr>
        <w:t>faculty analysis</w:t>
      </w:r>
      <w:r w:rsidRPr="00436391">
        <w:t xml:space="preserve"> each year to identify candidates for promotion in rank.</w:t>
      </w:r>
    </w:p>
    <w:p w:rsidR="00F17B07" w:rsidRPr="00436391" w:rsidRDefault="00F17B07" w:rsidP="00282B46">
      <w:pPr>
        <w:ind w:left="720"/>
      </w:pPr>
      <w:r w:rsidRPr="00436391">
        <w:t xml:space="preserve">This subcommittee annually evaluates the </w:t>
      </w:r>
      <w:r w:rsidRPr="00436391">
        <w:rPr>
          <w:b/>
          <w:bCs/>
        </w:rPr>
        <w:t>Faculty Professional Growth Request Forms</w:t>
      </w:r>
      <w:r w:rsidRPr="00436391">
        <w:t xml:space="preserve"> turned in by the Faculty Committee for individual faculty members and recommends the allocation of funds for professional improvement to the Business Affairs/Finance Subcommittee.  </w:t>
      </w:r>
    </w:p>
    <w:p w:rsidR="00F17B07" w:rsidRPr="00BC296C" w:rsidRDefault="00F17B07" w:rsidP="009574C0">
      <w:pPr>
        <w:pStyle w:val="ListParagraph"/>
        <w:numPr>
          <w:ilvl w:val="0"/>
          <w:numId w:val="4"/>
        </w:numPr>
        <w:rPr>
          <w:b/>
        </w:rPr>
      </w:pPr>
      <w:r w:rsidRPr="005A6986">
        <w:rPr>
          <w:u w:val="single"/>
        </w:rPr>
        <w:t>Instructional Support Subcomm</w:t>
      </w:r>
      <w:r w:rsidR="00BC296C" w:rsidRPr="005A6986">
        <w:rPr>
          <w:u w:val="single"/>
        </w:rPr>
        <w:t>ittee</w:t>
      </w:r>
      <w:r w:rsidR="00BC296C">
        <w:t xml:space="preserve">:  </w:t>
      </w:r>
      <w:r w:rsidRPr="00BC296C">
        <w:rPr>
          <w:b/>
        </w:rPr>
        <w:t>Chair:  Williams</w:t>
      </w:r>
    </w:p>
    <w:p w:rsidR="00F17B07" w:rsidRDefault="00F17B07" w:rsidP="00282B46">
      <w:pPr>
        <w:ind w:left="720"/>
      </w:pPr>
      <w:r>
        <w:t>Library/Labs, Learning Materials/Equipment</w:t>
      </w:r>
    </w:p>
    <w:p w:rsidR="00F17B07" w:rsidRPr="00436391" w:rsidRDefault="00F17B07" w:rsidP="00282B46">
      <w:pPr>
        <w:ind w:left="720"/>
      </w:pPr>
      <w:bookmarkStart w:id="25" w:name="_Toc7312055"/>
      <w:r w:rsidRPr="00436391">
        <w:t xml:space="preserve">The Head Librarian administers the </w:t>
      </w:r>
      <w:r w:rsidRPr="00436391">
        <w:rPr>
          <w:b/>
          <w:bCs/>
        </w:rPr>
        <w:t>Library Survey</w:t>
      </w:r>
      <w:r w:rsidRPr="00436391">
        <w:t xml:space="preserve"> each year to update plans and to develop and improve the services of the library.  Results with recommendations are submitted to the Assessment Committee for evaluation.</w:t>
      </w:r>
    </w:p>
    <w:bookmarkEnd w:id="25"/>
    <w:p w:rsidR="00F17B07" w:rsidRPr="00436391" w:rsidRDefault="00F17B07" w:rsidP="00282B46">
      <w:pPr>
        <w:ind w:left="720"/>
      </w:pPr>
      <w:r w:rsidRPr="00436391">
        <w:t>Inventory is made periodically to assess needed acquisition of materials and equipment.</w:t>
      </w:r>
    </w:p>
    <w:p w:rsidR="00F17B07" w:rsidRPr="00605DE6" w:rsidRDefault="00F17B07" w:rsidP="009574C0">
      <w:pPr>
        <w:pStyle w:val="ListParagraph"/>
        <w:numPr>
          <w:ilvl w:val="0"/>
          <w:numId w:val="2"/>
        </w:numPr>
        <w:rPr>
          <w:b/>
        </w:rPr>
      </w:pPr>
      <w:r w:rsidRPr="005A6986">
        <w:rPr>
          <w:u w:val="single"/>
        </w:rPr>
        <w:t xml:space="preserve">Scholarship </w:t>
      </w:r>
      <w:r w:rsidR="00605DE6" w:rsidRPr="005A6986">
        <w:rPr>
          <w:u w:val="single"/>
        </w:rPr>
        <w:t>Subcommittee</w:t>
      </w:r>
      <w:r w:rsidR="00605DE6">
        <w:t xml:space="preserve">:  </w:t>
      </w:r>
      <w:r w:rsidRPr="00605DE6">
        <w:rPr>
          <w:b/>
        </w:rPr>
        <w:t xml:space="preserve">Chair:  </w:t>
      </w:r>
      <w:r w:rsidR="00977AB7">
        <w:rPr>
          <w:b/>
        </w:rPr>
        <w:t>L</w:t>
      </w:r>
      <w:r w:rsidR="00A948D9">
        <w:rPr>
          <w:b/>
        </w:rPr>
        <w:t>.</w:t>
      </w:r>
      <w:r w:rsidR="00977AB7">
        <w:rPr>
          <w:b/>
        </w:rPr>
        <w:t xml:space="preserve"> </w:t>
      </w:r>
      <w:r w:rsidRPr="00605DE6">
        <w:rPr>
          <w:b/>
        </w:rPr>
        <w:t>Iles</w:t>
      </w:r>
      <w:r w:rsidRPr="00605DE6">
        <w:rPr>
          <w:b/>
          <w:color w:val="FF0000"/>
        </w:rPr>
        <w:t xml:space="preserve"> </w:t>
      </w:r>
    </w:p>
    <w:p w:rsidR="00F17B07" w:rsidRDefault="00F17B07" w:rsidP="00282B46">
      <w:pPr>
        <w:ind w:left="720"/>
      </w:pPr>
      <w:r w:rsidRPr="00436391">
        <w:t xml:space="preserve">This subcommittee meets once a year in April to select qualified and deserving recipients for the various scholarships and awards of the College.  The </w:t>
      </w:r>
      <w:r w:rsidRPr="00436391">
        <w:rPr>
          <w:b/>
          <w:bCs/>
        </w:rPr>
        <w:t>Scholarship Selection Form</w:t>
      </w:r>
      <w:r w:rsidRPr="00436391">
        <w:t xml:space="preserve"> is used to list nominees and recipients.  In addition, subcommittee members are </w:t>
      </w:r>
      <w:r w:rsidRPr="00436391">
        <w:lastRenderedPageBreak/>
        <w:t xml:space="preserve">encouraged to find additional private scholarships from the College constituency and the community.   </w:t>
      </w:r>
      <w:r>
        <w:t xml:space="preserve"> </w:t>
      </w:r>
    </w:p>
    <w:p w:rsidR="00F17B07" w:rsidRPr="00436391" w:rsidRDefault="00F17B07" w:rsidP="0043604E"/>
    <w:p w:rsidR="00A22C64" w:rsidRDefault="00F17B07" w:rsidP="00A22C64">
      <w:pPr>
        <w:rPr>
          <w:sz w:val="28"/>
        </w:rPr>
      </w:pPr>
      <w:r w:rsidRPr="005A6986">
        <w:rPr>
          <w:b/>
          <w:sz w:val="28"/>
          <w:u w:val="single"/>
        </w:rPr>
        <w:t>Faculty Committee</w:t>
      </w:r>
      <w:r>
        <w:rPr>
          <w:sz w:val="28"/>
        </w:rPr>
        <w:t xml:space="preserve"> </w:t>
      </w:r>
      <w:r w:rsidR="001341DB">
        <w:t>– Wilcox, Kerr,</w:t>
      </w:r>
      <w:r w:rsidR="00EE72FF">
        <w:t xml:space="preserve"> D.</w:t>
      </w:r>
      <w:r w:rsidR="00A948D9">
        <w:t xml:space="preserve"> </w:t>
      </w:r>
      <w:r w:rsidR="001341DB">
        <w:t>Iles, Meyer</w:t>
      </w:r>
    </w:p>
    <w:p w:rsidR="00F17B07" w:rsidRPr="001341DB" w:rsidRDefault="00F17B07" w:rsidP="009574C0">
      <w:pPr>
        <w:pStyle w:val="ListParagraph"/>
        <w:numPr>
          <w:ilvl w:val="0"/>
          <w:numId w:val="2"/>
        </w:numPr>
        <w:rPr>
          <w:b/>
        </w:rPr>
      </w:pPr>
      <w:r w:rsidRPr="005A6986">
        <w:rPr>
          <w:u w:val="single"/>
        </w:rPr>
        <w:t>Faculty Professional Gr</w:t>
      </w:r>
      <w:r w:rsidR="00A22C64" w:rsidRPr="005A6986">
        <w:rPr>
          <w:u w:val="single"/>
        </w:rPr>
        <w:t>owth Subcommittee</w:t>
      </w:r>
      <w:r w:rsidR="00A22C64">
        <w:t xml:space="preserve">:  </w:t>
      </w:r>
      <w:r w:rsidRPr="001341DB">
        <w:rPr>
          <w:b/>
        </w:rPr>
        <w:t xml:space="preserve">Chair:  </w:t>
      </w:r>
      <w:r w:rsidR="00977AB7">
        <w:rPr>
          <w:b/>
        </w:rPr>
        <w:t>D</w:t>
      </w:r>
      <w:r w:rsidR="00EE72FF">
        <w:rPr>
          <w:b/>
        </w:rPr>
        <w:t>.</w:t>
      </w:r>
      <w:r w:rsidR="00977AB7">
        <w:rPr>
          <w:b/>
        </w:rPr>
        <w:t xml:space="preserve"> Iles</w:t>
      </w:r>
    </w:p>
    <w:p w:rsidR="00F17B07" w:rsidRPr="00436391" w:rsidRDefault="00F17B07" w:rsidP="001341DB">
      <w:pPr>
        <w:ind w:left="720"/>
      </w:pPr>
      <w:r w:rsidRPr="00436391">
        <w:t xml:space="preserve">The officers of this subcommittee distribute and collect the </w:t>
      </w:r>
      <w:r w:rsidRPr="00436391">
        <w:rPr>
          <w:b/>
          <w:bCs/>
        </w:rPr>
        <w:t>Faculty Professional Growth Request Forms</w:t>
      </w:r>
      <w:r w:rsidRPr="00436391">
        <w:t xml:space="preserve"> each year, then submit them with recommendations to the Faculty Evaluation Subcommittee. </w:t>
      </w:r>
    </w:p>
    <w:p w:rsidR="00F17B07" w:rsidRPr="00A22C64" w:rsidRDefault="00F17B07" w:rsidP="009574C0">
      <w:pPr>
        <w:pStyle w:val="ListParagraph"/>
        <w:numPr>
          <w:ilvl w:val="0"/>
          <w:numId w:val="3"/>
        </w:numPr>
        <w:rPr>
          <w:b/>
        </w:rPr>
      </w:pPr>
      <w:r w:rsidRPr="005A6986">
        <w:rPr>
          <w:u w:val="single"/>
        </w:rPr>
        <w:t>Faculty Welfare Sub</w:t>
      </w:r>
      <w:r w:rsidR="00A22C64" w:rsidRPr="005A6986">
        <w:rPr>
          <w:u w:val="single"/>
        </w:rPr>
        <w:t>committee</w:t>
      </w:r>
      <w:r w:rsidR="00A22C64">
        <w:t xml:space="preserve">:  </w:t>
      </w:r>
      <w:r w:rsidRPr="00A22C64">
        <w:rPr>
          <w:b/>
        </w:rPr>
        <w:t xml:space="preserve">Chair: </w:t>
      </w:r>
      <w:r w:rsidR="00977AB7">
        <w:rPr>
          <w:b/>
        </w:rPr>
        <w:t>D</w:t>
      </w:r>
      <w:r w:rsidR="00EE72FF">
        <w:rPr>
          <w:b/>
        </w:rPr>
        <w:t>.</w:t>
      </w:r>
      <w:r w:rsidR="00977AB7">
        <w:rPr>
          <w:b/>
        </w:rPr>
        <w:t xml:space="preserve"> Iles</w:t>
      </w:r>
    </w:p>
    <w:p w:rsidR="00F17B07" w:rsidRDefault="00F17B07" w:rsidP="00282B46">
      <w:pPr>
        <w:ind w:left="720"/>
      </w:pPr>
      <w:r w:rsidRPr="00436391">
        <w:t xml:space="preserve">The </w:t>
      </w:r>
      <w:r w:rsidRPr="00436391">
        <w:rPr>
          <w:b/>
          <w:bCs/>
        </w:rPr>
        <w:t xml:space="preserve">Faculty </w:t>
      </w:r>
      <w:r w:rsidR="00EE72FF">
        <w:rPr>
          <w:b/>
          <w:bCs/>
        </w:rPr>
        <w:t>Satisfaction Inventory</w:t>
      </w:r>
      <w:r w:rsidRPr="00436391">
        <w:t xml:space="preserve"> is administered regularly to recommend changes in the </w:t>
      </w:r>
      <w:r w:rsidRPr="00436391">
        <w:rPr>
          <w:i/>
          <w:iCs/>
        </w:rPr>
        <w:t>Faculty and Staff Handbook:  Policies and Procedures Manual</w:t>
      </w:r>
      <w:r w:rsidRPr="00436391">
        <w:t>, to identify and ameliorate special needs, and to address hardships and grievances of the faculty.  Recommendations are turned in to the Assessment Committee which reviews and delivers them to the appropriate committee or subcommittee for consideration.</w:t>
      </w:r>
    </w:p>
    <w:p w:rsidR="00F17B07" w:rsidRDefault="00F17B07" w:rsidP="0043604E"/>
    <w:p w:rsidR="00F17B07" w:rsidRDefault="00F17B07" w:rsidP="0043604E"/>
    <w:p w:rsidR="005A6986" w:rsidRDefault="005A6986" w:rsidP="0043604E"/>
    <w:p w:rsidR="005A6986" w:rsidRDefault="005A6986" w:rsidP="0043604E"/>
    <w:p w:rsidR="005A6986" w:rsidRPr="00772A6A" w:rsidRDefault="005A6986" w:rsidP="0043604E">
      <w:pPr>
        <w:rPr>
          <w:b/>
        </w:rPr>
      </w:pPr>
    </w:p>
    <w:p w:rsidR="00F17B07" w:rsidRPr="00772A6A" w:rsidRDefault="00772A6A" w:rsidP="0043604E">
      <w:pPr>
        <w:rPr>
          <w:b/>
        </w:rPr>
      </w:pPr>
      <w:r w:rsidRPr="00772A6A">
        <w:rPr>
          <w:b/>
        </w:rPr>
        <w:t>ASSESSMENT TOOL ASSIGNMENTS BY ASSIGNEE 201</w:t>
      </w:r>
      <w:r w:rsidR="00E31249">
        <w:rPr>
          <w:b/>
        </w:rPr>
        <w:t>7</w:t>
      </w:r>
      <w:r w:rsidRPr="00772A6A">
        <w:rPr>
          <w:b/>
        </w:rPr>
        <w:t>-1</w:t>
      </w:r>
      <w:r w:rsidR="00E31249">
        <w:rPr>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5082"/>
      </w:tblGrid>
      <w:tr w:rsidR="00736318" w:rsidRPr="00062381" w:rsidTr="00D27A86">
        <w:tc>
          <w:tcPr>
            <w:tcW w:w="4268" w:type="dxa"/>
          </w:tcPr>
          <w:p w:rsidR="00736318" w:rsidRPr="00062381" w:rsidRDefault="00736318" w:rsidP="00736318">
            <w:r>
              <w:t>Brown, Eric</w:t>
            </w:r>
            <w:r w:rsidRPr="00062381">
              <w:t xml:space="preserve"> (</w:t>
            </w:r>
            <w:r w:rsidR="0025774D">
              <w:t>Director of Finance</w:t>
            </w:r>
            <w:r w:rsidRPr="00062381">
              <w:t>)</w:t>
            </w:r>
          </w:p>
        </w:tc>
        <w:tc>
          <w:tcPr>
            <w:tcW w:w="5082" w:type="dxa"/>
          </w:tcPr>
          <w:p w:rsidR="00736318" w:rsidRPr="00062381" w:rsidRDefault="00736318" w:rsidP="00736318">
            <w:r w:rsidRPr="00062381">
              <w:t>•Financial Audit</w:t>
            </w:r>
          </w:p>
          <w:p w:rsidR="00736318" w:rsidRPr="00062381" w:rsidRDefault="00736318" w:rsidP="00736318">
            <w:r w:rsidRPr="00062381">
              <w:t>•Quarterly Reports</w:t>
            </w:r>
          </w:p>
          <w:p w:rsidR="00736318" w:rsidRPr="00062381" w:rsidRDefault="00736318" w:rsidP="00736318">
            <w:r w:rsidRPr="00062381">
              <w:t>•IPEDS Report</w:t>
            </w:r>
            <w:r w:rsidR="00BF0AB9">
              <w:t xml:space="preserve"> (Submit data</w:t>
            </w:r>
            <w:r w:rsidR="009F04AF">
              <w:t xml:space="preserve"> to Registrar</w:t>
            </w:r>
            <w:r w:rsidR="00BF0AB9">
              <w:t>)</w:t>
            </w:r>
          </w:p>
          <w:p w:rsidR="00736318" w:rsidRPr="00062381" w:rsidRDefault="00736318" w:rsidP="00736318">
            <w:r w:rsidRPr="00062381">
              <w:t>•TRACS Report</w:t>
            </w:r>
            <w:r w:rsidR="00BF0AB9">
              <w:t xml:space="preserve"> (Submit data</w:t>
            </w:r>
            <w:r w:rsidR="009F04AF">
              <w:t xml:space="preserve"> to Registrar</w:t>
            </w:r>
            <w:r w:rsidR="00BF0AB9">
              <w:t>)</w:t>
            </w:r>
          </w:p>
          <w:p w:rsidR="00736318" w:rsidRPr="00062381" w:rsidRDefault="00736318" w:rsidP="00736318">
            <w:r w:rsidRPr="00062381">
              <w:t>•Financial Reports</w:t>
            </w:r>
          </w:p>
          <w:p w:rsidR="00736318" w:rsidRPr="00062381" w:rsidRDefault="00736318" w:rsidP="00736318">
            <w:r w:rsidRPr="00062381">
              <w:t>•Faculty Professional Growth Request Form (Distribution and Collection)</w:t>
            </w:r>
          </w:p>
        </w:tc>
      </w:tr>
      <w:tr w:rsidR="00736318" w:rsidRPr="00062381" w:rsidTr="00D27A86">
        <w:tc>
          <w:tcPr>
            <w:tcW w:w="4268" w:type="dxa"/>
          </w:tcPr>
          <w:p w:rsidR="00736318" w:rsidRPr="00062381" w:rsidRDefault="00736318" w:rsidP="00736318">
            <w:r w:rsidRPr="00062381">
              <w:t>Brown</w:t>
            </w:r>
            <w:r>
              <w:t>, Stephen</w:t>
            </w:r>
            <w:r w:rsidRPr="00062381">
              <w:t xml:space="preserve"> (</w:t>
            </w:r>
            <w:r w:rsidR="0025774D">
              <w:t>Vice President of Academics</w:t>
            </w:r>
            <w:r w:rsidRPr="00062381">
              <w:t>)</w:t>
            </w:r>
          </w:p>
        </w:tc>
        <w:tc>
          <w:tcPr>
            <w:tcW w:w="5082" w:type="dxa"/>
          </w:tcPr>
          <w:p w:rsidR="00736318" w:rsidRPr="00062381" w:rsidRDefault="00736318" w:rsidP="00736318">
            <w:r w:rsidRPr="00062381">
              <w:t>•Faculty Professional G</w:t>
            </w:r>
            <w:r>
              <w:t>rowth Request Form (Evaluation)</w:t>
            </w:r>
          </w:p>
          <w:p w:rsidR="00736318" w:rsidRPr="00062381" w:rsidRDefault="00736318" w:rsidP="00736318">
            <w:r w:rsidRPr="00062381">
              <w:t>•</w:t>
            </w:r>
            <w:r>
              <w:t xml:space="preserve">Administrative Faculty/Course </w:t>
            </w:r>
            <w:r w:rsidRPr="00062381">
              <w:t>Evaluations</w:t>
            </w:r>
          </w:p>
          <w:p w:rsidR="00736318" w:rsidRPr="00062381" w:rsidRDefault="00736318" w:rsidP="00736318">
            <w:r w:rsidRPr="00062381">
              <w:t>•Campus Requests for the Budget</w:t>
            </w:r>
          </w:p>
          <w:p w:rsidR="00736318" w:rsidRDefault="00736318" w:rsidP="00736318">
            <w:r w:rsidRPr="00062381">
              <w:t>•Course Syllabi</w:t>
            </w:r>
          </w:p>
          <w:p w:rsidR="00C84E62" w:rsidRDefault="00C84E62" w:rsidP="00C84E62">
            <w:r w:rsidRPr="00062381">
              <w:t>•</w:t>
            </w:r>
            <w:r>
              <w:t>TRACS Report (Submit data</w:t>
            </w:r>
            <w:r w:rsidR="009F04AF">
              <w:t xml:space="preserve"> to Registrar</w:t>
            </w:r>
            <w:r>
              <w:t>)</w:t>
            </w:r>
          </w:p>
          <w:p w:rsidR="005A55DB" w:rsidRDefault="005A55DB" w:rsidP="00C84E62">
            <w:r w:rsidRPr="00062381">
              <w:t>•</w:t>
            </w:r>
            <w:r w:rsidRPr="00FA2696">
              <w:t>Faculty Professional Growth Request Form (Distribution and Collection)</w:t>
            </w:r>
          </w:p>
          <w:p w:rsidR="00CF3762" w:rsidRPr="00062381" w:rsidRDefault="00CF3762" w:rsidP="00C84E62">
            <w:r w:rsidRPr="00062381">
              <w:t>•</w:t>
            </w:r>
            <w:r w:rsidRPr="00CF3762">
              <w:t>Recommendations for the Budget</w:t>
            </w:r>
          </w:p>
        </w:tc>
      </w:tr>
      <w:tr w:rsidR="00CF6496" w:rsidRPr="00062381" w:rsidTr="00D27A86">
        <w:tc>
          <w:tcPr>
            <w:tcW w:w="4268" w:type="dxa"/>
          </w:tcPr>
          <w:p w:rsidR="00CF6496" w:rsidRPr="00062381" w:rsidRDefault="00CF6496" w:rsidP="00CF6496">
            <w:r>
              <w:t xml:space="preserve">Deangelo, Jane </w:t>
            </w:r>
            <w:r w:rsidRPr="00062381">
              <w:t>(Director of Grounds and Maintenance</w:t>
            </w:r>
            <w:r>
              <w:t>/</w:t>
            </w:r>
            <w:r w:rsidRPr="00062381">
              <w:t xml:space="preserve"> Executive Assistant to the President)</w:t>
            </w:r>
          </w:p>
        </w:tc>
        <w:tc>
          <w:tcPr>
            <w:tcW w:w="5082" w:type="dxa"/>
          </w:tcPr>
          <w:p w:rsidR="00CF6496" w:rsidRPr="00062381" w:rsidRDefault="00CF6496" w:rsidP="00CF6496">
            <w:r w:rsidRPr="00062381">
              <w:t>•Annual Fire Inspection Preparation Form</w:t>
            </w:r>
          </w:p>
          <w:p w:rsidR="00CF6496" w:rsidRPr="00062381" w:rsidRDefault="00CF6496" w:rsidP="00CF6496">
            <w:r w:rsidRPr="00062381">
              <w:t>•City of Redding Annual Fire Inspection Form</w:t>
            </w:r>
          </w:p>
          <w:p w:rsidR="00CF6496" w:rsidRPr="00062381" w:rsidRDefault="00CF6496" w:rsidP="00CF6496">
            <w:r w:rsidRPr="00062381">
              <w:t>•City of Redding Annual Fire Alarm Inspection</w:t>
            </w:r>
          </w:p>
          <w:p w:rsidR="00CF6496" w:rsidRDefault="00CF6496" w:rsidP="00CF6496">
            <w:r w:rsidRPr="00062381">
              <w:t>•Semi-annual Smoke Detector Check</w:t>
            </w:r>
            <w:r>
              <w:t>-</w:t>
            </w:r>
            <w:r w:rsidRPr="00062381">
              <w:t>sheet</w:t>
            </w:r>
          </w:p>
          <w:p w:rsidR="00CF6496" w:rsidRPr="00062381" w:rsidRDefault="00CF6496" w:rsidP="00CF6496">
            <w:r w:rsidRPr="00062381">
              <w:t>•</w:t>
            </w:r>
            <w:r>
              <w:t>Annual Analysis of Donor Contributions Form</w:t>
            </w:r>
          </w:p>
        </w:tc>
      </w:tr>
      <w:tr w:rsidR="00736318" w:rsidRPr="00062381" w:rsidTr="00D27A86">
        <w:tc>
          <w:tcPr>
            <w:tcW w:w="4268" w:type="dxa"/>
          </w:tcPr>
          <w:p w:rsidR="00736318" w:rsidRPr="00062381" w:rsidRDefault="00736318" w:rsidP="0025774D">
            <w:r w:rsidRPr="00062381">
              <w:t>Gunn</w:t>
            </w:r>
            <w:r>
              <w:t>, George</w:t>
            </w:r>
            <w:r w:rsidRPr="00062381">
              <w:t xml:space="preserve"> (</w:t>
            </w:r>
            <w:r w:rsidR="0025774D">
              <w:t>Vice President of Student Services</w:t>
            </w:r>
            <w:r w:rsidRPr="00062381">
              <w:t>)</w:t>
            </w:r>
          </w:p>
        </w:tc>
        <w:tc>
          <w:tcPr>
            <w:tcW w:w="5082" w:type="dxa"/>
          </w:tcPr>
          <w:p w:rsidR="00736318" w:rsidRPr="00062381" w:rsidRDefault="00736318" w:rsidP="00736318">
            <w:r w:rsidRPr="00062381">
              <w:t>•Entrance Exams</w:t>
            </w:r>
          </w:p>
          <w:p w:rsidR="00736318" w:rsidRDefault="00736318" w:rsidP="00736318">
            <w:r w:rsidRPr="00062381">
              <w:t>•Attendance/Grade Sheets</w:t>
            </w:r>
          </w:p>
          <w:p w:rsidR="00C84E62" w:rsidRPr="00062381" w:rsidRDefault="00C84E62" w:rsidP="00736318">
            <w:r w:rsidRPr="00062381">
              <w:t>•</w:t>
            </w:r>
            <w:r>
              <w:t>TRACS Report (Submit data</w:t>
            </w:r>
            <w:r w:rsidR="009F04AF">
              <w:t xml:space="preserve"> to Registrar</w:t>
            </w:r>
            <w:r>
              <w:t>)</w:t>
            </w:r>
          </w:p>
        </w:tc>
      </w:tr>
      <w:tr w:rsidR="00736318" w:rsidRPr="00062381" w:rsidTr="00D27A86">
        <w:tc>
          <w:tcPr>
            <w:tcW w:w="4268" w:type="dxa"/>
          </w:tcPr>
          <w:p w:rsidR="00736318" w:rsidRPr="00062381" w:rsidRDefault="00736318" w:rsidP="00736318">
            <w:r w:rsidRPr="00062381">
              <w:t>Iles</w:t>
            </w:r>
            <w:r>
              <w:t>, Linda</w:t>
            </w:r>
            <w:r w:rsidRPr="00062381">
              <w:t xml:space="preserve"> (Director of Financial Aid)</w:t>
            </w:r>
          </w:p>
        </w:tc>
        <w:tc>
          <w:tcPr>
            <w:tcW w:w="5082" w:type="dxa"/>
          </w:tcPr>
          <w:p w:rsidR="00736318" w:rsidRPr="00062381" w:rsidRDefault="00736318" w:rsidP="00736318">
            <w:r w:rsidRPr="00062381">
              <w:t>•Financial Aid Policies and Procedures Manual</w:t>
            </w:r>
          </w:p>
          <w:p w:rsidR="00736318" w:rsidRDefault="00736318" w:rsidP="00736318">
            <w:r w:rsidRPr="00062381">
              <w:t>•Scholarship Selection Form</w:t>
            </w:r>
          </w:p>
          <w:p w:rsidR="00BF0AB9" w:rsidRDefault="00BF0AB9" w:rsidP="00736318">
            <w:r w:rsidRPr="00062381">
              <w:lastRenderedPageBreak/>
              <w:t>•</w:t>
            </w:r>
            <w:r>
              <w:t>IPEDS Report (Submit data</w:t>
            </w:r>
            <w:r w:rsidR="009F04AF">
              <w:t xml:space="preserve"> to Registrar</w:t>
            </w:r>
            <w:r>
              <w:t>)</w:t>
            </w:r>
          </w:p>
          <w:p w:rsidR="0037626D" w:rsidRDefault="0037626D" w:rsidP="00736318">
            <w:r w:rsidRPr="00062381">
              <w:t>•</w:t>
            </w:r>
            <w:r>
              <w:t>FISAP Report</w:t>
            </w:r>
          </w:p>
          <w:p w:rsidR="0037626D" w:rsidRPr="00062381" w:rsidRDefault="0037626D" w:rsidP="00736318">
            <w:r w:rsidRPr="00062381">
              <w:t>•</w:t>
            </w:r>
            <w:r>
              <w:t>EZ Audit with Education Department</w:t>
            </w:r>
          </w:p>
        </w:tc>
      </w:tr>
      <w:tr w:rsidR="00736318" w:rsidRPr="00062381" w:rsidTr="00D27A86">
        <w:tc>
          <w:tcPr>
            <w:tcW w:w="4268" w:type="dxa"/>
          </w:tcPr>
          <w:p w:rsidR="00736318" w:rsidRPr="00062381" w:rsidRDefault="00736318" w:rsidP="00736318">
            <w:r>
              <w:lastRenderedPageBreak/>
              <w:t>King, Benjamin</w:t>
            </w:r>
            <w:r w:rsidRPr="00062381">
              <w:t xml:space="preserve"> (</w:t>
            </w:r>
            <w:r w:rsidR="0025774D">
              <w:t>Vice President of Student Life</w:t>
            </w:r>
            <w:r w:rsidRPr="00062381">
              <w:t>)</w:t>
            </w:r>
          </w:p>
        </w:tc>
        <w:tc>
          <w:tcPr>
            <w:tcW w:w="5082" w:type="dxa"/>
          </w:tcPr>
          <w:p w:rsidR="00736318" w:rsidRPr="00062381" w:rsidRDefault="00736318" w:rsidP="00736318">
            <w:r>
              <w:t>•</w:t>
            </w:r>
            <w:r w:rsidRPr="00062381">
              <w:t>Dorm Check In/Check Out Forms (evaluation)</w:t>
            </w:r>
          </w:p>
          <w:p w:rsidR="00736318" w:rsidRPr="00062381" w:rsidRDefault="00736318" w:rsidP="00736318">
            <w:r w:rsidRPr="00062381">
              <w:t>•Field Ministry Reports</w:t>
            </w:r>
          </w:p>
          <w:p w:rsidR="00736318" w:rsidRPr="00062381" w:rsidRDefault="00736318" w:rsidP="00736318">
            <w:r w:rsidRPr="00062381">
              <w:t>•Exit Interview Forms</w:t>
            </w:r>
          </w:p>
          <w:p w:rsidR="00736318" w:rsidRDefault="00736318" w:rsidP="00736318">
            <w:r w:rsidRPr="00062381">
              <w:t>•Recommendations from Employers (as available)</w:t>
            </w:r>
          </w:p>
          <w:p w:rsidR="00736318" w:rsidRPr="00062381" w:rsidRDefault="00736318" w:rsidP="00736318">
            <w:r>
              <w:t>•Campus Requests for the Budget</w:t>
            </w:r>
          </w:p>
        </w:tc>
      </w:tr>
      <w:tr w:rsidR="00736318" w:rsidRPr="00062381" w:rsidTr="00D27A86">
        <w:tc>
          <w:tcPr>
            <w:tcW w:w="4268" w:type="dxa"/>
          </w:tcPr>
          <w:p w:rsidR="00736318" w:rsidRPr="00062381" w:rsidRDefault="00736318" w:rsidP="00736318">
            <w:r w:rsidRPr="00062381">
              <w:t>McCarthy</w:t>
            </w:r>
            <w:r>
              <w:t>, Faith</w:t>
            </w:r>
            <w:r w:rsidRPr="00062381">
              <w:t xml:space="preserve"> </w:t>
            </w:r>
            <w:r>
              <w:t>(</w:t>
            </w:r>
            <w:r w:rsidRPr="00062381">
              <w:t>Registrar</w:t>
            </w:r>
            <w:r w:rsidR="000B055E">
              <w:t>/</w:t>
            </w:r>
            <w:r w:rsidR="0025774D">
              <w:t>Dean of Undergraduate Studies/</w:t>
            </w:r>
            <w:r w:rsidR="000B055E">
              <w:t>Distance Education Coordinator</w:t>
            </w:r>
            <w:r w:rsidRPr="00062381">
              <w:t>)</w:t>
            </w:r>
          </w:p>
        </w:tc>
        <w:tc>
          <w:tcPr>
            <w:tcW w:w="5082" w:type="dxa"/>
          </w:tcPr>
          <w:p w:rsidR="00736318" w:rsidRPr="00062381" w:rsidRDefault="00736318" w:rsidP="00736318">
            <w:r w:rsidRPr="00062381">
              <w:t>•Student Files and Records</w:t>
            </w:r>
          </w:p>
          <w:p w:rsidR="00736318" w:rsidRDefault="00736318" w:rsidP="00736318">
            <w:r w:rsidRPr="00062381">
              <w:t>•Student Transcripts</w:t>
            </w:r>
          </w:p>
          <w:p w:rsidR="00736318" w:rsidRPr="00062381" w:rsidRDefault="00736318" w:rsidP="00736318">
            <w:r w:rsidRPr="00062381">
              <w:t>•Student Faculty Evaluation Forms [i.e., Course Evaluations] (Distribution and Collection)</w:t>
            </w:r>
          </w:p>
          <w:p w:rsidR="00736318" w:rsidRDefault="00736318" w:rsidP="00736318">
            <w:r w:rsidRPr="00062381">
              <w:t>•Annual IPEDS Report</w:t>
            </w:r>
          </w:p>
          <w:p w:rsidR="00736318" w:rsidRDefault="003B071F" w:rsidP="00736318">
            <w:r>
              <w:t>•</w:t>
            </w:r>
            <w:r w:rsidR="00736318">
              <w:t>TRACS</w:t>
            </w:r>
            <w:r w:rsidR="00736318" w:rsidRPr="00062381">
              <w:t xml:space="preserve"> Report</w:t>
            </w:r>
          </w:p>
          <w:p w:rsidR="00736318" w:rsidRDefault="003B071F" w:rsidP="00736318">
            <w:r>
              <w:t>•</w:t>
            </w:r>
            <w:r w:rsidR="00736318">
              <w:t>BPPE</w:t>
            </w:r>
            <w:r w:rsidR="00736318" w:rsidRPr="00062381">
              <w:t xml:space="preserve"> Report</w:t>
            </w:r>
          </w:p>
          <w:p w:rsidR="006A711B" w:rsidRDefault="006A711B" w:rsidP="006A711B">
            <w:r>
              <w:t>•Alumni Inventory (Distribution)</w:t>
            </w:r>
          </w:p>
          <w:p w:rsidR="006A711B" w:rsidRDefault="006A711B" w:rsidP="006A711B">
            <w:r>
              <w:t>•Entering Student Inventory (Distribution)</w:t>
            </w:r>
          </w:p>
          <w:p w:rsidR="006A711B" w:rsidRDefault="006A711B" w:rsidP="006A711B">
            <w:r>
              <w:t>•Faculty Satisfaction Inventory (Distribution)</w:t>
            </w:r>
          </w:p>
          <w:p w:rsidR="006A711B" w:rsidRDefault="006A711B" w:rsidP="006A711B">
            <w:r>
              <w:t>•Graduating Student Inventory (Distribution)</w:t>
            </w:r>
          </w:p>
          <w:p w:rsidR="006A711B" w:rsidRDefault="006A711B" w:rsidP="006A711B">
            <w:r>
              <w:t>•Student Experience Inventory (Distribution)</w:t>
            </w:r>
          </w:p>
          <w:p w:rsidR="000B055E" w:rsidRDefault="000B055E" w:rsidP="006A711B">
            <w:r>
              <w:t>•Distance Education Course Evaluations</w:t>
            </w:r>
          </w:p>
          <w:p w:rsidR="004A1C74" w:rsidRDefault="004A1C74" w:rsidP="006A711B">
            <w:r>
              <w:t>•</w:t>
            </w:r>
            <w:r>
              <w:t>Annual Retention Report</w:t>
            </w:r>
          </w:p>
          <w:p w:rsidR="004A1C74" w:rsidRDefault="004A1C74" w:rsidP="006A711B">
            <w:r>
              <w:t>•</w:t>
            </w:r>
            <w:r w:rsidR="007D59E3" w:rsidRPr="007D59E3">
              <w:t xml:space="preserve"> </w:t>
            </w:r>
            <w:r w:rsidR="007D59E3" w:rsidRPr="007D59E3">
              <w:t xml:space="preserve">Distance Education </w:t>
            </w:r>
            <w:r w:rsidR="007D59E3">
              <w:t xml:space="preserve">Course </w:t>
            </w:r>
            <w:r w:rsidR="007D59E3" w:rsidRPr="007D59E3">
              <w:t>Comparisons</w:t>
            </w:r>
          </w:p>
          <w:p w:rsidR="004A1C74" w:rsidRDefault="004A1C74" w:rsidP="006A711B">
            <w:r>
              <w:t>•</w:t>
            </w:r>
            <w:r>
              <w:t>Grade Distributions</w:t>
            </w:r>
          </w:p>
          <w:p w:rsidR="0079614A" w:rsidRPr="00062381" w:rsidRDefault="0079614A" w:rsidP="006A711B">
            <w:r>
              <w:t>•</w:t>
            </w:r>
            <w:r>
              <w:t>Student Learning Outcomes Assessment</w:t>
            </w:r>
          </w:p>
        </w:tc>
      </w:tr>
      <w:tr w:rsidR="00736318" w:rsidRPr="00062381" w:rsidTr="00D27A86">
        <w:tc>
          <w:tcPr>
            <w:tcW w:w="4268" w:type="dxa"/>
          </w:tcPr>
          <w:p w:rsidR="00736318" w:rsidRPr="00062381" w:rsidRDefault="00736318" w:rsidP="00736318">
            <w:r w:rsidRPr="00062381">
              <w:t>Nicholas</w:t>
            </w:r>
            <w:r>
              <w:t>, David</w:t>
            </w:r>
            <w:r w:rsidRPr="00062381">
              <w:t xml:space="preserve"> (President)</w:t>
            </w:r>
          </w:p>
        </w:tc>
        <w:tc>
          <w:tcPr>
            <w:tcW w:w="5082" w:type="dxa"/>
          </w:tcPr>
          <w:p w:rsidR="00736318" w:rsidRPr="00062381" w:rsidRDefault="00736318" w:rsidP="00736318">
            <w:r w:rsidRPr="00062381">
              <w:t>•Evaluation Forms</w:t>
            </w:r>
          </w:p>
          <w:p w:rsidR="00736318" w:rsidRPr="00062381" w:rsidRDefault="00736318" w:rsidP="00736318">
            <w:r w:rsidRPr="00062381">
              <w:t>•Annual Review of Fund Gathering Policies Form</w:t>
            </w:r>
          </w:p>
          <w:p w:rsidR="00736318" w:rsidRPr="00062381" w:rsidRDefault="00736318" w:rsidP="00736318">
            <w:r w:rsidRPr="00062381">
              <w:t>•Annual Review of All Marketing and Promotional Materials</w:t>
            </w:r>
          </w:p>
          <w:p w:rsidR="00736318" w:rsidRDefault="00736318" w:rsidP="00736318">
            <w:r w:rsidRPr="00062381">
              <w:t>•Annual Review of Investment Policies and Strategies</w:t>
            </w:r>
          </w:p>
          <w:p w:rsidR="00CE2FB4" w:rsidRPr="00062381" w:rsidRDefault="00CE2FB4" w:rsidP="00736318">
            <w:r w:rsidRPr="00062381">
              <w:t>•</w:t>
            </w:r>
            <w:r>
              <w:t>TRACS Report (Submit data to Registrar)</w:t>
            </w:r>
          </w:p>
        </w:tc>
      </w:tr>
      <w:tr w:rsidR="00736318" w:rsidRPr="00062381" w:rsidTr="00D27A86">
        <w:tc>
          <w:tcPr>
            <w:tcW w:w="4268" w:type="dxa"/>
          </w:tcPr>
          <w:p w:rsidR="00736318" w:rsidRPr="00062381" w:rsidRDefault="00736318" w:rsidP="00736318">
            <w:r w:rsidRPr="00062381">
              <w:t xml:space="preserve">Nicholas, Donna (Dorm Supervisor/Assistant to the </w:t>
            </w:r>
            <w:r w:rsidR="0025774D">
              <w:t>Vice President of Student Life</w:t>
            </w:r>
            <w:r w:rsidRPr="00062381">
              <w:t>)</w:t>
            </w:r>
          </w:p>
        </w:tc>
        <w:tc>
          <w:tcPr>
            <w:tcW w:w="5082" w:type="dxa"/>
          </w:tcPr>
          <w:p w:rsidR="00736318" w:rsidRPr="00062381" w:rsidRDefault="00736318" w:rsidP="00736318">
            <w:r w:rsidRPr="00062381">
              <w:t>•Dorm Check In/Check Out Forms (distribution and collection)</w:t>
            </w:r>
          </w:p>
          <w:p w:rsidR="00736318" w:rsidRPr="00062381" w:rsidRDefault="00736318" w:rsidP="00736318">
            <w:r w:rsidRPr="00062381">
              <w:t>•Dorm Inspection Check List</w:t>
            </w:r>
          </w:p>
        </w:tc>
      </w:tr>
      <w:tr w:rsidR="00736318" w:rsidRPr="00062381" w:rsidTr="00D27A86">
        <w:tc>
          <w:tcPr>
            <w:tcW w:w="4268" w:type="dxa"/>
          </w:tcPr>
          <w:p w:rsidR="00736318" w:rsidRDefault="00736318" w:rsidP="00736318">
            <w:proofErr w:type="spellStart"/>
            <w:r w:rsidRPr="0068201D">
              <w:t>Pasquariello</w:t>
            </w:r>
            <w:proofErr w:type="spellEnd"/>
            <w:r>
              <w:t>, Gino (Assessment Contractor)</w:t>
            </w:r>
          </w:p>
        </w:tc>
        <w:tc>
          <w:tcPr>
            <w:tcW w:w="5082" w:type="dxa"/>
          </w:tcPr>
          <w:p w:rsidR="00736318" w:rsidRDefault="00736318" w:rsidP="00736318">
            <w:r w:rsidRPr="00062381">
              <w:t>•</w:t>
            </w:r>
            <w:r>
              <w:t>Alumni Inventory</w:t>
            </w:r>
          </w:p>
          <w:p w:rsidR="00736318" w:rsidRDefault="00736318" w:rsidP="00736318">
            <w:r>
              <w:t>•Entering Student Inventory</w:t>
            </w:r>
          </w:p>
          <w:p w:rsidR="00736318" w:rsidRDefault="00736318" w:rsidP="00736318">
            <w:r>
              <w:t>•Faculty Satisfaction Inventory</w:t>
            </w:r>
          </w:p>
          <w:p w:rsidR="00736318" w:rsidRDefault="00736318" w:rsidP="00736318">
            <w:r w:rsidRPr="00062381">
              <w:t>•</w:t>
            </w:r>
            <w:r>
              <w:t>Graduating Student Inventory</w:t>
            </w:r>
          </w:p>
          <w:p w:rsidR="00736318" w:rsidRDefault="00736318" w:rsidP="00736318">
            <w:r>
              <w:t>•Student Experience Inventory</w:t>
            </w:r>
          </w:p>
          <w:p w:rsidR="00164386" w:rsidRDefault="00164386" w:rsidP="00736318">
            <w:r>
              <w:t>•</w:t>
            </w:r>
            <w:r w:rsidRPr="00164386">
              <w:t>Student Learning Outcomes Assessment</w:t>
            </w:r>
          </w:p>
        </w:tc>
      </w:tr>
      <w:tr w:rsidR="00BF0AB9" w:rsidRPr="00062381" w:rsidTr="00D27A86">
        <w:tc>
          <w:tcPr>
            <w:tcW w:w="4268" w:type="dxa"/>
          </w:tcPr>
          <w:p w:rsidR="00BF0AB9" w:rsidRPr="00062381" w:rsidRDefault="00BF0AB9" w:rsidP="00BF0AB9">
            <w:r w:rsidRPr="00062381">
              <w:t>Williams</w:t>
            </w:r>
            <w:r>
              <w:t>, Virginia</w:t>
            </w:r>
            <w:r w:rsidRPr="00062381">
              <w:t xml:space="preserve"> (Head Librarian)</w:t>
            </w:r>
          </w:p>
        </w:tc>
        <w:tc>
          <w:tcPr>
            <w:tcW w:w="5082" w:type="dxa"/>
          </w:tcPr>
          <w:p w:rsidR="00BF0AB9" w:rsidRPr="00062381" w:rsidRDefault="00BF0AB9" w:rsidP="00BF0AB9">
            <w:r w:rsidRPr="00062381">
              <w:t>•Library Survey</w:t>
            </w:r>
          </w:p>
          <w:p w:rsidR="00BF0AB9" w:rsidRPr="00062381" w:rsidRDefault="00BF0AB9" w:rsidP="00BF0AB9">
            <w:r w:rsidRPr="00062381">
              <w:t>•Library Use Statistics</w:t>
            </w:r>
          </w:p>
          <w:p w:rsidR="00BF0AB9" w:rsidRPr="00062381" w:rsidRDefault="00BF0AB9" w:rsidP="00BF0AB9">
            <w:r w:rsidRPr="00062381">
              <w:t>•Book/Periodical Collection List</w:t>
            </w:r>
          </w:p>
          <w:p w:rsidR="00BF0AB9" w:rsidRPr="00062381" w:rsidRDefault="00BF0AB9" w:rsidP="00BF0AB9">
            <w:r w:rsidRPr="00062381">
              <w:t>•Collection Changes Summary Report</w:t>
            </w:r>
          </w:p>
        </w:tc>
      </w:tr>
    </w:tbl>
    <w:p w:rsidR="00A8583E" w:rsidRDefault="00A8583E" w:rsidP="0043604E">
      <w:pPr>
        <w:rPr>
          <w:b/>
        </w:rPr>
      </w:pPr>
    </w:p>
    <w:p w:rsidR="00F17B07" w:rsidRPr="00FC0DD7" w:rsidRDefault="00FC0DD7" w:rsidP="0043604E">
      <w:pPr>
        <w:rPr>
          <w:b/>
        </w:rPr>
      </w:pPr>
      <w:r w:rsidRPr="00FC0DD7">
        <w:rPr>
          <w:b/>
        </w:rPr>
        <w:lastRenderedPageBreak/>
        <w:t>ASSESSMENT TOOL ASSIGNMENTS BY TOOL 201</w:t>
      </w:r>
      <w:r w:rsidR="0037626D">
        <w:rPr>
          <w:b/>
        </w:rPr>
        <w:t>7</w:t>
      </w:r>
      <w:r w:rsidRPr="00FC0DD7">
        <w:rPr>
          <w:b/>
        </w:rPr>
        <w:t>-201</w:t>
      </w:r>
      <w:r w:rsidR="0037626D">
        <w:rPr>
          <w:b/>
        </w:rPr>
        <w:t>8</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040"/>
      </w:tblGrid>
      <w:tr w:rsidR="00FA2696" w:rsidRPr="00B83047" w:rsidTr="00AC0EEF">
        <w:tc>
          <w:tcPr>
            <w:tcW w:w="4315" w:type="dxa"/>
          </w:tcPr>
          <w:p w:rsidR="00FA2696" w:rsidRPr="00FA2696" w:rsidRDefault="00FA2696" w:rsidP="00FA2696">
            <w:r w:rsidRPr="00FA2696">
              <w:t>Administrative Faculty/Course Evaluations</w:t>
            </w:r>
          </w:p>
        </w:tc>
        <w:tc>
          <w:tcPr>
            <w:tcW w:w="5040" w:type="dxa"/>
          </w:tcPr>
          <w:p w:rsidR="00FA2696" w:rsidRPr="00FA2696" w:rsidRDefault="00FA2696" w:rsidP="00FA2696">
            <w:r w:rsidRPr="00FA2696">
              <w:t>Brown, Stephen (Vice President of Academics)</w:t>
            </w:r>
          </w:p>
        </w:tc>
      </w:tr>
      <w:tr w:rsidR="00FA2696" w:rsidRPr="00B83047" w:rsidTr="00AC0EEF">
        <w:tc>
          <w:tcPr>
            <w:tcW w:w="4315" w:type="dxa"/>
          </w:tcPr>
          <w:p w:rsidR="00FA2696" w:rsidRPr="00110914" w:rsidRDefault="00110914" w:rsidP="00FA2696">
            <w:r>
              <w:t>Alumni Inventory</w:t>
            </w:r>
          </w:p>
        </w:tc>
        <w:tc>
          <w:tcPr>
            <w:tcW w:w="5040" w:type="dxa"/>
          </w:tcPr>
          <w:p w:rsidR="00FA2696" w:rsidRPr="00110914" w:rsidRDefault="00FA2696" w:rsidP="00FA2696">
            <w:proofErr w:type="spellStart"/>
            <w:r w:rsidRPr="00110914">
              <w:t>Pasquariello</w:t>
            </w:r>
            <w:proofErr w:type="spellEnd"/>
            <w:r w:rsidRPr="00110914">
              <w:t>, Gino (Assessment Contractor)</w:t>
            </w:r>
          </w:p>
          <w:p w:rsidR="00110914" w:rsidRPr="00110914" w:rsidRDefault="00110914" w:rsidP="00FA2696">
            <w:r w:rsidRPr="00110914">
              <w:t>McCarthy, Faith (Registrar)</w:t>
            </w:r>
            <w:r>
              <w:t xml:space="preserve"> (Distribution)</w:t>
            </w:r>
          </w:p>
        </w:tc>
      </w:tr>
      <w:tr w:rsidR="00FA2696" w:rsidRPr="00B83047" w:rsidTr="00AC0EEF">
        <w:tc>
          <w:tcPr>
            <w:tcW w:w="4315" w:type="dxa"/>
          </w:tcPr>
          <w:p w:rsidR="00FA2696" w:rsidRPr="008061E2" w:rsidRDefault="00FA2696" w:rsidP="00FA2696">
            <w:r w:rsidRPr="008061E2">
              <w:t>Annual Analysis of Donor Contributions Form</w:t>
            </w:r>
          </w:p>
        </w:tc>
        <w:tc>
          <w:tcPr>
            <w:tcW w:w="5040" w:type="dxa"/>
          </w:tcPr>
          <w:p w:rsidR="00FA2696" w:rsidRPr="008061E2" w:rsidRDefault="00FA2696" w:rsidP="00FA2696">
            <w:r w:rsidRPr="008061E2">
              <w:t>Deangelo, Jane (Executive Assistant to the President)</w:t>
            </w:r>
          </w:p>
        </w:tc>
      </w:tr>
      <w:tr w:rsidR="00FA2696" w:rsidRPr="00B83047" w:rsidTr="00AC0EEF">
        <w:tc>
          <w:tcPr>
            <w:tcW w:w="4315" w:type="dxa"/>
          </w:tcPr>
          <w:p w:rsidR="00FA2696" w:rsidRPr="008061E2" w:rsidRDefault="00FA2696" w:rsidP="00FA2696">
            <w:r w:rsidRPr="008061E2">
              <w:t>Annual Fire Inspection Preparation Form</w:t>
            </w:r>
          </w:p>
        </w:tc>
        <w:tc>
          <w:tcPr>
            <w:tcW w:w="5040" w:type="dxa"/>
          </w:tcPr>
          <w:p w:rsidR="00FA2696" w:rsidRPr="008061E2" w:rsidRDefault="00FA2696" w:rsidP="00FA2696">
            <w:r w:rsidRPr="008061E2">
              <w:t>Deangelo, Jane (Director of Grounds and Maintenance)</w:t>
            </w:r>
          </w:p>
        </w:tc>
      </w:tr>
      <w:tr w:rsidR="00FA2696" w:rsidRPr="00B83047" w:rsidTr="00AC0EEF">
        <w:tc>
          <w:tcPr>
            <w:tcW w:w="4315" w:type="dxa"/>
          </w:tcPr>
          <w:p w:rsidR="00FA2696" w:rsidRPr="00FA2696" w:rsidRDefault="00FA2696" w:rsidP="00FA2696">
            <w:r w:rsidRPr="00FA2696">
              <w:t>Annual Retention Report</w:t>
            </w:r>
          </w:p>
        </w:tc>
        <w:tc>
          <w:tcPr>
            <w:tcW w:w="5040" w:type="dxa"/>
          </w:tcPr>
          <w:p w:rsidR="00FA2696" w:rsidRPr="00FA2696" w:rsidRDefault="00FA2696" w:rsidP="00FA2696">
            <w:r w:rsidRPr="00FA2696">
              <w:t>McCarthy, Faith (Registrar)</w:t>
            </w:r>
          </w:p>
        </w:tc>
      </w:tr>
      <w:tr w:rsidR="00FA2696" w:rsidRPr="00B83047" w:rsidTr="00AC0EEF">
        <w:tc>
          <w:tcPr>
            <w:tcW w:w="4315" w:type="dxa"/>
          </w:tcPr>
          <w:p w:rsidR="00FA2696" w:rsidRPr="00110914" w:rsidRDefault="00FA2696" w:rsidP="00FA2696">
            <w:r w:rsidRPr="00110914">
              <w:t>Annual Review of All Marketing and Promotional Materials</w:t>
            </w:r>
          </w:p>
        </w:tc>
        <w:tc>
          <w:tcPr>
            <w:tcW w:w="5040" w:type="dxa"/>
          </w:tcPr>
          <w:p w:rsidR="00FA2696" w:rsidRPr="00110914" w:rsidRDefault="00FA2696" w:rsidP="00FA2696">
            <w:r w:rsidRPr="00110914">
              <w:t>Nicholas, David (President)</w:t>
            </w:r>
          </w:p>
        </w:tc>
      </w:tr>
      <w:tr w:rsidR="00FA2696" w:rsidRPr="00B83047" w:rsidTr="00AC0EEF">
        <w:tc>
          <w:tcPr>
            <w:tcW w:w="4315" w:type="dxa"/>
          </w:tcPr>
          <w:p w:rsidR="00FA2696" w:rsidRPr="00110914" w:rsidRDefault="00FA2696" w:rsidP="00FA2696">
            <w:r w:rsidRPr="00110914">
              <w:t>Annual Review of Fund Gathering Policies Form</w:t>
            </w:r>
          </w:p>
        </w:tc>
        <w:tc>
          <w:tcPr>
            <w:tcW w:w="5040" w:type="dxa"/>
          </w:tcPr>
          <w:p w:rsidR="00FA2696" w:rsidRPr="00110914" w:rsidRDefault="00FA2696" w:rsidP="00FA2696">
            <w:r w:rsidRPr="00110914">
              <w:t>Nicholas, David (President)</w:t>
            </w:r>
          </w:p>
        </w:tc>
      </w:tr>
      <w:tr w:rsidR="00FA2696" w:rsidRPr="00B83047" w:rsidTr="00AC0EEF">
        <w:tc>
          <w:tcPr>
            <w:tcW w:w="4315" w:type="dxa"/>
          </w:tcPr>
          <w:p w:rsidR="00FA2696" w:rsidRPr="00110914" w:rsidRDefault="00FA2696" w:rsidP="00FA2696">
            <w:r w:rsidRPr="00110914">
              <w:t>Annual Review of Investment Policies and Strategies</w:t>
            </w:r>
          </w:p>
        </w:tc>
        <w:tc>
          <w:tcPr>
            <w:tcW w:w="5040" w:type="dxa"/>
          </w:tcPr>
          <w:p w:rsidR="00FA2696" w:rsidRPr="00110914" w:rsidRDefault="00FA2696" w:rsidP="00FA2696">
            <w:r w:rsidRPr="00110914">
              <w:t>Nicholas, David (President)</w:t>
            </w:r>
          </w:p>
        </w:tc>
      </w:tr>
      <w:tr w:rsidR="00FA2696" w:rsidRPr="00B83047" w:rsidTr="00AC0EEF">
        <w:tc>
          <w:tcPr>
            <w:tcW w:w="4315" w:type="dxa"/>
          </w:tcPr>
          <w:p w:rsidR="00FA2696" w:rsidRPr="00FA2696" w:rsidRDefault="00FA2696" w:rsidP="00FA2696">
            <w:r w:rsidRPr="00FA2696">
              <w:t>Attendance/Grade Sheets</w:t>
            </w:r>
          </w:p>
        </w:tc>
        <w:tc>
          <w:tcPr>
            <w:tcW w:w="5040" w:type="dxa"/>
          </w:tcPr>
          <w:p w:rsidR="00FA2696" w:rsidRPr="00FA2696" w:rsidRDefault="00FA2696" w:rsidP="00FA2696">
            <w:r w:rsidRPr="00FA2696">
              <w:t>Gunn, George (Vice President of Student Services)</w:t>
            </w:r>
          </w:p>
        </w:tc>
      </w:tr>
      <w:tr w:rsidR="00FA2696" w:rsidRPr="00B83047" w:rsidTr="00AC0EEF">
        <w:tc>
          <w:tcPr>
            <w:tcW w:w="4315" w:type="dxa"/>
          </w:tcPr>
          <w:p w:rsidR="00FA2696" w:rsidRPr="008061E2" w:rsidRDefault="00FA2696" w:rsidP="00FA2696">
            <w:r w:rsidRPr="008061E2">
              <w:t>Book/Periodical Collection List</w:t>
            </w:r>
          </w:p>
        </w:tc>
        <w:tc>
          <w:tcPr>
            <w:tcW w:w="5040" w:type="dxa"/>
          </w:tcPr>
          <w:p w:rsidR="00FA2696" w:rsidRPr="008061E2" w:rsidRDefault="00FA2696" w:rsidP="00FA2696">
            <w:r w:rsidRPr="008061E2">
              <w:t>Williams, Virginia (Head Librarian)</w:t>
            </w:r>
          </w:p>
        </w:tc>
      </w:tr>
      <w:tr w:rsidR="0009293E" w:rsidRPr="00B83047" w:rsidTr="00AC0EEF">
        <w:tc>
          <w:tcPr>
            <w:tcW w:w="4315" w:type="dxa"/>
          </w:tcPr>
          <w:p w:rsidR="0009293E" w:rsidRPr="00FA2696" w:rsidRDefault="0009293E" w:rsidP="0009293E">
            <w:r>
              <w:t>BPPE Report</w:t>
            </w:r>
          </w:p>
        </w:tc>
        <w:tc>
          <w:tcPr>
            <w:tcW w:w="5040" w:type="dxa"/>
          </w:tcPr>
          <w:p w:rsidR="0009293E" w:rsidRPr="00FA2696" w:rsidRDefault="0009293E" w:rsidP="0009293E">
            <w:r>
              <w:t>McCarthy, Faith (Registrar)</w:t>
            </w:r>
          </w:p>
        </w:tc>
      </w:tr>
      <w:tr w:rsidR="00FA2696" w:rsidRPr="00B83047" w:rsidTr="00AC0EEF">
        <w:tc>
          <w:tcPr>
            <w:tcW w:w="4315" w:type="dxa"/>
          </w:tcPr>
          <w:p w:rsidR="00FA2696" w:rsidRPr="008061E2" w:rsidRDefault="00FA2696" w:rsidP="00FA2696">
            <w:r w:rsidRPr="008061E2">
              <w:t>Campus Requests for the Budget</w:t>
            </w:r>
          </w:p>
        </w:tc>
        <w:tc>
          <w:tcPr>
            <w:tcW w:w="5040" w:type="dxa"/>
          </w:tcPr>
          <w:p w:rsidR="00FA2696" w:rsidRPr="008061E2" w:rsidRDefault="00FA2696" w:rsidP="00FA2696">
            <w:r w:rsidRPr="008061E2">
              <w:t>Brown, Stephen (Vice President of Academics)</w:t>
            </w:r>
          </w:p>
          <w:p w:rsidR="00FA2696" w:rsidRPr="008061E2" w:rsidRDefault="00FA2696" w:rsidP="00FA2696">
            <w:r w:rsidRPr="008061E2">
              <w:t>King, Benjamin (Vice President of Student Life)</w:t>
            </w:r>
          </w:p>
        </w:tc>
      </w:tr>
      <w:tr w:rsidR="00FA2696" w:rsidRPr="00B83047" w:rsidTr="00AC0EEF">
        <w:tc>
          <w:tcPr>
            <w:tcW w:w="4315" w:type="dxa"/>
          </w:tcPr>
          <w:p w:rsidR="00FA2696" w:rsidRPr="008061E2" w:rsidRDefault="00FA2696" w:rsidP="00FA2696">
            <w:r w:rsidRPr="008061E2">
              <w:t>City of Redding Annual Fire Alarm Inspection</w:t>
            </w:r>
          </w:p>
        </w:tc>
        <w:tc>
          <w:tcPr>
            <w:tcW w:w="5040" w:type="dxa"/>
          </w:tcPr>
          <w:p w:rsidR="00FA2696" w:rsidRPr="008061E2" w:rsidRDefault="00FA2696" w:rsidP="00FA2696">
            <w:r w:rsidRPr="008061E2">
              <w:t>Deangelo, Jane (Director of Grounds and Maintenance)</w:t>
            </w:r>
          </w:p>
        </w:tc>
      </w:tr>
      <w:tr w:rsidR="00FA2696" w:rsidRPr="00B83047" w:rsidTr="00AC0EEF">
        <w:tc>
          <w:tcPr>
            <w:tcW w:w="4315" w:type="dxa"/>
          </w:tcPr>
          <w:p w:rsidR="00FA2696" w:rsidRPr="008061E2" w:rsidRDefault="00FA2696" w:rsidP="00FA2696">
            <w:r w:rsidRPr="008061E2">
              <w:t>City of Redding Annual Fire Inspection Form</w:t>
            </w:r>
          </w:p>
        </w:tc>
        <w:tc>
          <w:tcPr>
            <w:tcW w:w="5040" w:type="dxa"/>
          </w:tcPr>
          <w:p w:rsidR="00FA2696" w:rsidRPr="008061E2" w:rsidRDefault="00FA2696" w:rsidP="00FA2696">
            <w:r w:rsidRPr="008061E2">
              <w:t>Deangelo, Jane (Director of Grounds and Maintenance)</w:t>
            </w:r>
          </w:p>
        </w:tc>
      </w:tr>
      <w:tr w:rsidR="00FA2696" w:rsidRPr="00B83047" w:rsidTr="00AC0EEF">
        <w:tc>
          <w:tcPr>
            <w:tcW w:w="4315" w:type="dxa"/>
          </w:tcPr>
          <w:p w:rsidR="00FA2696" w:rsidRPr="008061E2" w:rsidRDefault="00FA2696" w:rsidP="00FA2696">
            <w:r w:rsidRPr="008061E2">
              <w:t>Collection Changes Summary Report</w:t>
            </w:r>
          </w:p>
        </w:tc>
        <w:tc>
          <w:tcPr>
            <w:tcW w:w="5040" w:type="dxa"/>
          </w:tcPr>
          <w:p w:rsidR="00FA2696" w:rsidRPr="008061E2" w:rsidRDefault="00FA2696" w:rsidP="00FA2696">
            <w:r w:rsidRPr="008061E2">
              <w:t>Williams, Virginia (Head Librarian)</w:t>
            </w:r>
          </w:p>
        </w:tc>
      </w:tr>
      <w:tr w:rsidR="00FA2696" w:rsidRPr="00B83047" w:rsidTr="00AC0EEF">
        <w:tc>
          <w:tcPr>
            <w:tcW w:w="4315" w:type="dxa"/>
          </w:tcPr>
          <w:p w:rsidR="00FA2696" w:rsidRPr="00FA2696" w:rsidRDefault="00FA2696" w:rsidP="00FA2696">
            <w:r w:rsidRPr="00FA2696">
              <w:t>Course Syllabi</w:t>
            </w:r>
          </w:p>
        </w:tc>
        <w:tc>
          <w:tcPr>
            <w:tcW w:w="5040" w:type="dxa"/>
          </w:tcPr>
          <w:p w:rsidR="00FA2696" w:rsidRPr="00FA2696" w:rsidRDefault="00FA2696" w:rsidP="00FA2696">
            <w:r w:rsidRPr="00FA2696">
              <w:t>Brown, Stephen (Vice President of Academics)</w:t>
            </w:r>
          </w:p>
        </w:tc>
      </w:tr>
      <w:tr w:rsidR="007D59E3" w:rsidRPr="00B83047" w:rsidTr="00AC0EEF">
        <w:tc>
          <w:tcPr>
            <w:tcW w:w="4315" w:type="dxa"/>
          </w:tcPr>
          <w:p w:rsidR="007D59E3" w:rsidRPr="007D59E3" w:rsidRDefault="007D59E3" w:rsidP="00FA2696">
            <w:r w:rsidRPr="007D59E3">
              <w:t xml:space="preserve">Distance Education </w:t>
            </w:r>
            <w:r>
              <w:t xml:space="preserve">Course </w:t>
            </w:r>
            <w:r w:rsidRPr="007D59E3">
              <w:t>Comparisons</w:t>
            </w:r>
          </w:p>
        </w:tc>
        <w:tc>
          <w:tcPr>
            <w:tcW w:w="5040" w:type="dxa"/>
          </w:tcPr>
          <w:p w:rsidR="007D59E3" w:rsidRPr="007D59E3" w:rsidRDefault="007D59E3" w:rsidP="00FA2696">
            <w:r w:rsidRPr="007D59E3">
              <w:t>McCarthy, Faith (Distance Education Coordinator)</w:t>
            </w:r>
          </w:p>
        </w:tc>
      </w:tr>
      <w:tr w:rsidR="00FA2696" w:rsidRPr="00B83047" w:rsidTr="00AC0EEF">
        <w:tc>
          <w:tcPr>
            <w:tcW w:w="4315" w:type="dxa"/>
          </w:tcPr>
          <w:p w:rsidR="00FA2696" w:rsidRPr="00110914" w:rsidRDefault="00FA2696" w:rsidP="00FA2696">
            <w:r w:rsidRPr="00110914">
              <w:t>Distance Education Student Course Evaluations</w:t>
            </w:r>
          </w:p>
        </w:tc>
        <w:tc>
          <w:tcPr>
            <w:tcW w:w="5040" w:type="dxa"/>
          </w:tcPr>
          <w:p w:rsidR="00FA2696" w:rsidRPr="00110914" w:rsidRDefault="00FA2696" w:rsidP="00FA2696">
            <w:r w:rsidRPr="00110914">
              <w:t>McCarthy, Faith (Distance Education Coordinator)</w:t>
            </w:r>
          </w:p>
        </w:tc>
      </w:tr>
      <w:tr w:rsidR="00FA2696" w:rsidRPr="00B83047" w:rsidTr="00AC0EEF">
        <w:tc>
          <w:tcPr>
            <w:tcW w:w="4315" w:type="dxa"/>
          </w:tcPr>
          <w:p w:rsidR="00FA2696" w:rsidRPr="00110914" w:rsidRDefault="00FA2696" w:rsidP="00FA2696">
            <w:r w:rsidRPr="00110914">
              <w:t>Dorm Check In/Check Out Forms (distribution and collection)</w:t>
            </w:r>
          </w:p>
        </w:tc>
        <w:tc>
          <w:tcPr>
            <w:tcW w:w="5040" w:type="dxa"/>
          </w:tcPr>
          <w:p w:rsidR="00FA2696" w:rsidRPr="00110914" w:rsidRDefault="00FA2696" w:rsidP="00FA2696">
            <w:r w:rsidRPr="00110914">
              <w:t xml:space="preserve">Nicholas, Donna (Dorm Supervisor/Assistant to the Vice President of Student Life) </w:t>
            </w:r>
          </w:p>
        </w:tc>
      </w:tr>
      <w:tr w:rsidR="00FA2696" w:rsidRPr="00B83047" w:rsidTr="00AC0EEF">
        <w:tc>
          <w:tcPr>
            <w:tcW w:w="4315" w:type="dxa"/>
          </w:tcPr>
          <w:p w:rsidR="00FA2696" w:rsidRPr="00110914" w:rsidRDefault="00FA2696" w:rsidP="00FA2696">
            <w:r w:rsidRPr="00110914">
              <w:t>Dorm Inspection Check List</w:t>
            </w:r>
          </w:p>
        </w:tc>
        <w:tc>
          <w:tcPr>
            <w:tcW w:w="5040" w:type="dxa"/>
          </w:tcPr>
          <w:p w:rsidR="00FA2696" w:rsidRPr="00110914" w:rsidRDefault="00FA2696" w:rsidP="00FA2696">
            <w:r w:rsidRPr="00110914">
              <w:t>Nicholas, Donna (Dorm Supervisor/Assistant to the Vice President of Student Life)</w:t>
            </w:r>
          </w:p>
        </w:tc>
      </w:tr>
      <w:tr w:rsidR="00FA2696" w:rsidRPr="00B83047" w:rsidTr="00AC0EEF">
        <w:tc>
          <w:tcPr>
            <w:tcW w:w="4315" w:type="dxa"/>
          </w:tcPr>
          <w:p w:rsidR="00FA2696" w:rsidRPr="00FA2696" w:rsidRDefault="00FA2696" w:rsidP="0009293E">
            <w:r w:rsidRPr="00FA2696">
              <w:t>Dorm Check In/Check Out Forms (evaluation)</w:t>
            </w:r>
          </w:p>
        </w:tc>
        <w:tc>
          <w:tcPr>
            <w:tcW w:w="5040" w:type="dxa"/>
          </w:tcPr>
          <w:p w:rsidR="00FA2696" w:rsidRPr="00FA2696" w:rsidRDefault="00FA2696" w:rsidP="00FA2696">
            <w:r w:rsidRPr="00FA2696">
              <w:t>King, Benjamin (Vice President of Student Life)</w:t>
            </w:r>
          </w:p>
        </w:tc>
      </w:tr>
      <w:tr w:rsidR="00FA2696" w:rsidRPr="00B83047" w:rsidTr="00AC0EEF">
        <w:tc>
          <w:tcPr>
            <w:tcW w:w="4315" w:type="dxa"/>
          </w:tcPr>
          <w:p w:rsidR="00FA2696" w:rsidRPr="00110914" w:rsidRDefault="00FA2696" w:rsidP="00FA2696">
            <w:r w:rsidRPr="00110914">
              <w:t>Entering Student Inventory</w:t>
            </w:r>
          </w:p>
        </w:tc>
        <w:tc>
          <w:tcPr>
            <w:tcW w:w="5040" w:type="dxa"/>
          </w:tcPr>
          <w:p w:rsidR="00FA2696" w:rsidRPr="00110914" w:rsidRDefault="00FA2696" w:rsidP="00FA2696">
            <w:proofErr w:type="spellStart"/>
            <w:r w:rsidRPr="00110914">
              <w:t>Pasquariello</w:t>
            </w:r>
            <w:proofErr w:type="spellEnd"/>
            <w:r w:rsidRPr="00110914">
              <w:t>, Gino (Assessment Contractor)</w:t>
            </w:r>
          </w:p>
          <w:p w:rsidR="00110914" w:rsidRPr="00110914" w:rsidRDefault="00110914" w:rsidP="00FA2696">
            <w:r w:rsidRPr="00110914">
              <w:t>McCarthy, Faith (Registrar) (Distribution)</w:t>
            </w:r>
          </w:p>
        </w:tc>
      </w:tr>
      <w:tr w:rsidR="00FA2696" w:rsidRPr="00B83047" w:rsidTr="00AC0EEF">
        <w:tc>
          <w:tcPr>
            <w:tcW w:w="4315" w:type="dxa"/>
          </w:tcPr>
          <w:p w:rsidR="00FA2696" w:rsidRPr="00FA2696" w:rsidRDefault="00FA2696" w:rsidP="00FA2696">
            <w:r w:rsidRPr="00FA2696">
              <w:t>Entrance Exams</w:t>
            </w:r>
          </w:p>
        </w:tc>
        <w:tc>
          <w:tcPr>
            <w:tcW w:w="5040" w:type="dxa"/>
          </w:tcPr>
          <w:p w:rsidR="00FA2696" w:rsidRPr="00FA2696" w:rsidRDefault="00FA2696" w:rsidP="00FA2696">
            <w:r w:rsidRPr="00FA2696">
              <w:t>Gunn, George (Vice President of Student Services)</w:t>
            </w:r>
          </w:p>
        </w:tc>
      </w:tr>
      <w:tr w:rsidR="00FA2696" w:rsidRPr="00B83047" w:rsidTr="00AC0EEF">
        <w:tc>
          <w:tcPr>
            <w:tcW w:w="4315" w:type="dxa"/>
          </w:tcPr>
          <w:p w:rsidR="00FA2696" w:rsidRPr="00110914" w:rsidRDefault="00FA2696" w:rsidP="00FA2696">
            <w:r w:rsidRPr="00110914">
              <w:t>Evaluation Forms</w:t>
            </w:r>
          </w:p>
        </w:tc>
        <w:tc>
          <w:tcPr>
            <w:tcW w:w="5040" w:type="dxa"/>
          </w:tcPr>
          <w:p w:rsidR="00FA2696" w:rsidRPr="00110914" w:rsidRDefault="00FA2696" w:rsidP="00FA2696">
            <w:r w:rsidRPr="00110914">
              <w:t>Nicholas, David (President)</w:t>
            </w:r>
          </w:p>
        </w:tc>
      </w:tr>
      <w:tr w:rsidR="00FA2696" w:rsidRPr="00B83047" w:rsidTr="00AC0EEF">
        <w:tc>
          <w:tcPr>
            <w:tcW w:w="4315" w:type="dxa"/>
          </w:tcPr>
          <w:p w:rsidR="00FA2696" w:rsidRPr="00FA2696" w:rsidRDefault="00FA2696" w:rsidP="00FA2696">
            <w:r w:rsidRPr="00FA2696">
              <w:t>Exit Interview Forms</w:t>
            </w:r>
          </w:p>
        </w:tc>
        <w:tc>
          <w:tcPr>
            <w:tcW w:w="5040" w:type="dxa"/>
          </w:tcPr>
          <w:p w:rsidR="00FA2696" w:rsidRPr="00FA2696" w:rsidRDefault="00FA2696" w:rsidP="00FA2696">
            <w:r w:rsidRPr="00FA2696">
              <w:t>King, Benjamin (Vice President of Student Life)</w:t>
            </w:r>
          </w:p>
        </w:tc>
      </w:tr>
      <w:tr w:rsidR="000E70F3" w:rsidRPr="00B83047" w:rsidTr="00AC0EEF">
        <w:tc>
          <w:tcPr>
            <w:tcW w:w="4315" w:type="dxa"/>
          </w:tcPr>
          <w:p w:rsidR="000E70F3" w:rsidRPr="00FA2696" w:rsidRDefault="000E70F3" w:rsidP="00FA2696">
            <w:r>
              <w:t>EZ Audit with Education Department</w:t>
            </w:r>
          </w:p>
        </w:tc>
        <w:tc>
          <w:tcPr>
            <w:tcW w:w="5040" w:type="dxa"/>
          </w:tcPr>
          <w:p w:rsidR="000E70F3" w:rsidRPr="00FA2696" w:rsidRDefault="000E70F3" w:rsidP="00FA2696">
            <w:r w:rsidRPr="00FA2696">
              <w:t>Iles, Linda (Director of Financial Aid)</w:t>
            </w:r>
          </w:p>
        </w:tc>
      </w:tr>
      <w:tr w:rsidR="00FA2696" w:rsidRPr="00B83047" w:rsidTr="00AC0EEF">
        <w:tc>
          <w:tcPr>
            <w:tcW w:w="4315" w:type="dxa"/>
          </w:tcPr>
          <w:p w:rsidR="00FA2696" w:rsidRPr="005A55DB" w:rsidRDefault="00FA2696" w:rsidP="00FA2696">
            <w:r w:rsidRPr="005A55DB">
              <w:lastRenderedPageBreak/>
              <w:t>Faculty Professional Growth Request Form (Distribution and Collection)</w:t>
            </w:r>
          </w:p>
        </w:tc>
        <w:tc>
          <w:tcPr>
            <w:tcW w:w="5040" w:type="dxa"/>
          </w:tcPr>
          <w:p w:rsidR="00FA2696" w:rsidRPr="005A55DB" w:rsidRDefault="00FA2696" w:rsidP="00FA2696">
            <w:r w:rsidRPr="005A55DB">
              <w:t>Brown, Stephen (Vice President of Academics); Brown, Eric (Director of Finance)</w:t>
            </w:r>
          </w:p>
        </w:tc>
      </w:tr>
      <w:tr w:rsidR="00FA2696" w:rsidRPr="00B83047" w:rsidTr="00AC0EEF">
        <w:tc>
          <w:tcPr>
            <w:tcW w:w="4315" w:type="dxa"/>
          </w:tcPr>
          <w:p w:rsidR="00FA2696" w:rsidRPr="00FA2696" w:rsidRDefault="00FA2696" w:rsidP="00FA2696">
            <w:r w:rsidRPr="00FA2696">
              <w:t>Faculty Professional Growth Request Form (Evaluation)</w:t>
            </w:r>
          </w:p>
        </w:tc>
        <w:tc>
          <w:tcPr>
            <w:tcW w:w="5040" w:type="dxa"/>
          </w:tcPr>
          <w:p w:rsidR="00FA2696" w:rsidRPr="00FA2696" w:rsidRDefault="00FA2696" w:rsidP="00FA2696">
            <w:r w:rsidRPr="00FA2696">
              <w:t>Brown, Stephen (Vice President of Academics)</w:t>
            </w:r>
          </w:p>
        </w:tc>
      </w:tr>
      <w:tr w:rsidR="00FA2696" w:rsidRPr="00B83047" w:rsidTr="00AC0EEF">
        <w:tc>
          <w:tcPr>
            <w:tcW w:w="4315" w:type="dxa"/>
          </w:tcPr>
          <w:p w:rsidR="00FA2696" w:rsidRPr="00110914" w:rsidRDefault="00FA2696" w:rsidP="00FA2696">
            <w:r w:rsidRPr="00110914">
              <w:t>Faculty Satisfaction Inventory</w:t>
            </w:r>
          </w:p>
        </w:tc>
        <w:tc>
          <w:tcPr>
            <w:tcW w:w="5040" w:type="dxa"/>
          </w:tcPr>
          <w:p w:rsidR="00FA2696" w:rsidRPr="00110914" w:rsidRDefault="00FA2696" w:rsidP="00FA2696">
            <w:proofErr w:type="spellStart"/>
            <w:r w:rsidRPr="00110914">
              <w:t>Pasquariello</w:t>
            </w:r>
            <w:proofErr w:type="spellEnd"/>
            <w:r w:rsidRPr="00110914">
              <w:t>, Gino (Assessment Contractor)</w:t>
            </w:r>
          </w:p>
          <w:p w:rsidR="00110914" w:rsidRPr="00110914" w:rsidRDefault="00110914" w:rsidP="00FA2696">
            <w:r w:rsidRPr="00110914">
              <w:t>McCarthy, Faith (Registrar) (Distribution)</w:t>
            </w:r>
          </w:p>
        </w:tc>
      </w:tr>
      <w:tr w:rsidR="00FA2696" w:rsidRPr="00B83047" w:rsidTr="00AC0EEF">
        <w:tc>
          <w:tcPr>
            <w:tcW w:w="4315" w:type="dxa"/>
          </w:tcPr>
          <w:p w:rsidR="00FA2696" w:rsidRPr="00FA2696" w:rsidRDefault="00FA2696" w:rsidP="00FA2696">
            <w:r w:rsidRPr="00FA2696">
              <w:t>Field Ministry Reports</w:t>
            </w:r>
          </w:p>
        </w:tc>
        <w:tc>
          <w:tcPr>
            <w:tcW w:w="5040" w:type="dxa"/>
          </w:tcPr>
          <w:p w:rsidR="00FA2696" w:rsidRPr="00FA2696" w:rsidRDefault="00FA2696" w:rsidP="00FA2696">
            <w:r w:rsidRPr="00FA2696">
              <w:t>King, Benjamin (Vice President of Student Life)</w:t>
            </w:r>
          </w:p>
        </w:tc>
      </w:tr>
      <w:tr w:rsidR="00FA2696" w:rsidRPr="00B83047" w:rsidTr="00AC0EEF">
        <w:tc>
          <w:tcPr>
            <w:tcW w:w="4315" w:type="dxa"/>
          </w:tcPr>
          <w:p w:rsidR="00FA2696" w:rsidRPr="00FA2696" w:rsidRDefault="00FA2696" w:rsidP="00FA2696">
            <w:r w:rsidRPr="00FA2696">
              <w:t>Financial Aid Policies and Procedures Manual</w:t>
            </w:r>
          </w:p>
        </w:tc>
        <w:tc>
          <w:tcPr>
            <w:tcW w:w="5040" w:type="dxa"/>
          </w:tcPr>
          <w:p w:rsidR="00FA2696" w:rsidRPr="00FA2696" w:rsidRDefault="00FA2696" w:rsidP="00FA2696">
            <w:r w:rsidRPr="00FA2696">
              <w:t>Iles, Linda (Director of Financial Aid)</w:t>
            </w:r>
          </w:p>
        </w:tc>
      </w:tr>
      <w:tr w:rsidR="00FA2696" w:rsidRPr="00B83047" w:rsidTr="00AC0EEF">
        <w:tc>
          <w:tcPr>
            <w:tcW w:w="4315" w:type="dxa"/>
          </w:tcPr>
          <w:p w:rsidR="00FA2696" w:rsidRPr="0037626D" w:rsidRDefault="00FA2696" w:rsidP="00FA2696">
            <w:r w:rsidRPr="0037626D">
              <w:t>Financial Audit</w:t>
            </w:r>
          </w:p>
        </w:tc>
        <w:tc>
          <w:tcPr>
            <w:tcW w:w="5040" w:type="dxa"/>
          </w:tcPr>
          <w:p w:rsidR="00FA2696" w:rsidRPr="0037626D" w:rsidRDefault="00FA2696" w:rsidP="00FA2696">
            <w:r w:rsidRPr="0037626D">
              <w:t>Brown, Eric (Director of Finance)</w:t>
            </w:r>
          </w:p>
        </w:tc>
      </w:tr>
      <w:tr w:rsidR="00FA2696" w:rsidRPr="00B83047" w:rsidTr="00AC0EEF">
        <w:tc>
          <w:tcPr>
            <w:tcW w:w="4315" w:type="dxa"/>
          </w:tcPr>
          <w:p w:rsidR="00FA2696" w:rsidRPr="00FA2696" w:rsidRDefault="00FA2696" w:rsidP="00FA2696">
            <w:r w:rsidRPr="00FA2696">
              <w:t>Financial Reports</w:t>
            </w:r>
          </w:p>
        </w:tc>
        <w:tc>
          <w:tcPr>
            <w:tcW w:w="5040" w:type="dxa"/>
          </w:tcPr>
          <w:p w:rsidR="00FA2696" w:rsidRPr="00FA2696" w:rsidRDefault="00FA2696" w:rsidP="00FA2696">
            <w:r w:rsidRPr="00FA2696">
              <w:t>Brown, Eric (Director of Finance)</w:t>
            </w:r>
          </w:p>
        </w:tc>
      </w:tr>
      <w:tr w:rsidR="00CA2A07" w:rsidRPr="00B83047" w:rsidTr="00AC0EEF">
        <w:tc>
          <w:tcPr>
            <w:tcW w:w="4315" w:type="dxa"/>
          </w:tcPr>
          <w:p w:rsidR="00CA2A07" w:rsidRPr="00FA2696" w:rsidRDefault="00CA2A07" w:rsidP="00FA2696">
            <w:r>
              <w:t>FISAP Report</w:t>
            </w:r>
          </w:p>
        </w:tc>
        <w:tc>
          <w:tcPr>
            <w:tcW w:w="5040" w:type="dxa"/>
          </w:tcPr>
          <w:p w:rsidR="00CA2A07" w:rsidRPr="00FA2696" w:rsidRDefault="00CA2A07" w:rsidP="00FA2696">
            <w:r w:rsidRPr="00FA2696">
              <w:t>Iles, Linda (Director of Financial Aid)</w:t>
            </w:r>
          </w:p>
        </w:tc>
      </w:tr>
      <w:tr w:rsidR="007D59E3" w:rsidRPr="00B83047" w:rsidTr="00AC0EEF">
        <w:tc>
          <w:tcPr>
            <w:tcW w:w="4315" w:type="dxa"/>
          </w:tcPr>
          <w:p w:rsidR="007D59E3" w:rsidRPr="00FA2696" w:rsidRDefault="007D59E3" w:rsidP="00FA2696">
            <w:r>
              <w:t>Grade Distributions</w:t>
            </w:r>
          </w:p>
        </w:tc>
        <w:tc>
          <w:tcPr>
            <w:tcW w:w="5040" w:type="dxa"/>
          </w:tcPr>
          <w:p w:rsidR="007D59E3" w:rsidRPr="00FA2696" w:rsidRDefault="007D59E3" w:rsidP="00FA2696">
            <w:r>
              <w:t>McCarthy, Faith (Registrar)</w:t>
            </w:r>
          </w:p>
        </w:tc>
      </w:tr>
      <w:tr w:rsidR="00FA2696" w:rsidRPr="00B83047" w:rsidTr="00AC0EEF">
        <w:tc>
          <w:tcPr>
            <w:tcW w:w="4315" w:type="dxa"/>
          </w:tcPr>
          <w:p w:rsidR="00FA2696" w:rsidRPr="00110914" w:rsidRDefault="00FA2696" w:rsidP="00FA2696">
            <w:r w:rsidRPr="00110914">
              <w:t>Graduating Student Inventory</w:t>
            </w:r>
          </w:p>
        </w:tc>
        <w:tc>
          <w:tcPr>
            <w:tcW w:w="5040" w:type="dxa"/>
          </w:tcPr>
          <w:p w:rsidR="00FA2696" w:rsidRPr="00110914" w:rsidRDefault="00FA2696" w:rsidP="00FA2696">
            <w:proofErr w:type="spellStart"/>
            <w:r w:rsidRPr="00110914">
              <w:t>Pasquariello</w:t>
            </w:r>
            <w:proofErr w:type="spellEnd"/>
            <w:r w:rsidRPr="00110914">
              <w:t>, Gino (Assessment Contractor)</w:t>
            </w:r>
          </w:p>
          <w:p w:rsidR="00110914" w:rsidRPr="00110914" w:rsidRDefault="00110914" w:rsidP="00FA2696">
            <w:r w:rsidRPr="00110914">
              <w:t>McCarthy, Faith (Registrar) (Distribution)</w:t>
            </w:r>
          </w:p>
        </w:tc>
      </w:tr>
      <w:tr w:rsidR="00FA2696" w:rsidRPr="00B83047" w:rsidTr="00AC0EEF">
        <w:tc>
          <w:tcPr>
            <w:tcW w:w="4315" w:type="dxa"/>
          </w:tcPr>
          <w:p w:rsidR="00FA2696" w:rsidRPr="0037626D" w:rsidRDefault="00FA2696" w:rsidP="00FA2696">
            <w:r w:rsidRPr="0037626D">
              <w:t>IPEDS Report</w:t>
            </w:r>
          </w:p>
        </w:tc>
        <w:tc>
          <w:tcPr>
            <w:tcW w:w="5040" w:type="dxa"/>
          </w:tcPr>
          <w:p w:rsidR="00FA2696" w:rsidRDefault="00FA2696" w:rsidP="00FA2696">
            <w:r w:rsidRPr="0037626D">
              <w:t>McCarthy, Faith (Registrar)</w:t>
            </w:r>
            <w:r>
              <w:t xml:space="preserve"> with submissions by: Brown, Eric (Director of Finance</w:t>
            </w:r>
          </w:p>
          <w:p w:rsidR="00FA2696" w:rsidRPr="0037626D" w:rsidRDefault="00FA2696" w:rsidP="00FA2696">
            <w:r>
              <w:t>Iles, Linda (Director of Financial Aid</w:t>
            </w:r>
          </w:p>
        </w:tc>
      </w:tr>
      <w:tr w:rsidR="00FA2696" w:rsidRPr="00B83047" w:rsidTr="00AC0EEF">
        <w:tc>
          <w:tcPr>
            <w:tcW w:w="4315" w:type="dxa"/>
          </w:tcPr>
          <w:p w:rsidR="00FA2696" w:rsidRPr="008061E2" w:rsidRDefault="00FA2696" w:rsidP="00FA2696">
            <w:r w:rsidRPr="008061E2">
              <w:t>Library Survey</w:t>
            </w:r>
          </w:p>
        </w:tc>
        <w:tc>
          <w:tcPr>
            <w:tcW w:w="5040" w:type="dxa"/>
          </w:tcPr>
          <w:p w:rsidR="00FA2696" w:rsidRPr="008061E2" w:rsidRDefault="00FA2696" w:rsidP="00FA2696">
            <w:r w:rsidRPr="008061E2">
              <w:t>Williams, Virginia (Head Librarian)</w:t>
            </w:r>
          </w:p>
        </w:tc>
      </w:tr>
      <w:tr w:rsidR="00FA2696" w:rsidRPr="00B83047" w:rsidTr="00AC0EEF">
        <w:tc>
          <w:tcPr>
            <w:tcW w:w="4315" w:type="dxa"/>
          </w:tcPr>
          <w:p w:rsidR="00FA2696" w:rsidRPr="008061E2" w:rsidRDefault="00FA2696" w:rsidP="00FA2696">
            <w:r w:rsidRPr="008061E2">
              <w:t>Library Use Statistics</w:t>
            </w:r>
          </w:p>
        </w:tc>
        <w:tc>
          <w:tcPr>
            <w:tcW w:w="5040" w:type="dxa"/>
          </w:tcPr>
          <w:p w:rsidR="00FA2696" w:rsidRPr="008061E2" w:rsidRDefault="00FA2696" w:rsidP="00FA2696">
            <w:r w:rsidRPr="008061E2">
              <w:t>Williams, Virginia (Head Librarian)</w:t>
            </w:r>
          </w:p>
        </w:tc>
      </w:tr>
      <w:tr w:rsidR="00FA2696" w:rsidRPr="00B83047" w:rsidTr="00AC0EEF">
        <w:tc>
          <w:tcPr>
            <w:tcW w:w="4315" w:type="dxa"/>
          </w:tcPr>
          <w:p w:rsidR="00FA2696" w:rsidRPr="0037626D" w:rsidRDefault="00FA2696" w:rsidP="00FA2696">
            <w:r w:rsidRPr="0037626D">
              <w:t>Quarterly Reports</w:t>
            </w:r>
          </w:p>
        </w:tc>
        <w:tc>
          <w:tcPr>
            <w:tcW w:w="5040" w:type="dxa"/>
          </w:tcPr>
          <w:p w:rsidR="00FA2696" w:rsidRPr="0037626D" w:rsidRDefault="00FA2696" w:rsidP="00FA2696">
            <w:r w:rsidRPr="0037626D">
              <w:t>Brown, Eric (Director of Finance)</w:t>
            </w:r>
          </w:p>
        </w:tc>
      </w:tr>
      <w:tr w:rsidR="00FA2696" w:rsidRPr="00B83047" w:rsidTr="00AC0EEF">
        <w:tc>
          <w:tcPr>
            <w:tcW w:w="4315" w:type="dxa"/>
          </w:tcPr>
          <w:p w:rsidR="00FA2696" w:rsidRPr="00CA2A07" w:rsidRDefault="00FA2696" w:rsidP="00FA2696">
            <w:r w:rsidRPr="00CA2A07">
              <w:t>Recommendations for the Budget</w:t>
            </w:r>
          </w:p>
        </w:tc>
        <w:tc>
          <w:tcPr>
            <w:tcW w:w="5040" w:type="dxa"/>
          </w:tcPr>
          <w:p w:rsidR="00FA2696" w:rsidRPr="00CA2A07" w:rsidRDefault="00FA2696" w:rsidP="00FA2696">
            <w:r w:rsidRPr="00CA2A07">
              <w:t>Brown, Stephen (Vice President of Academics)</w:t>
            </w:r>
          </w:p>
        </w:tc>
      </w:tr>
      <w:tr w:rsidR="00FA2696" w:rsidRPr="00B83047" w:rsidTr="00AC0EEF">
        <w:tc>
          <w:tcPr>
            <w:tcW w:w="4315" w:type="dxa"/>
          </w:tcPr>
          <w:p w:rsidR="00FA2696" w:rsidRPr="00FA2696" w:rsidRDefault="00FA2696" w:rsidP="00FA2696">
            <w:r w:rsidRPr="00FA2696">
              <w:t>Recommendations from Employers (as available)</w:t>
            </w:r>
          </w:p>
        </w:tc>
        <w:tc>
          <w:tcPr>
            <w:tcW w:w="5040" w:type="dxa"/>
          </w:tcPr>
          <w:p w:rsidR="00FA2696" w:rsidRPr="00FA2696" w:rsidRDefault="00FA2696" w:rsidP="00FA2696">
            <w:r w:rsidRPr="00FA2696">
              <w:t>King, Benjamin (Vice President of Student Life)</w:t>
            </w:r>
          </w:p>
        </w:tc>
      </w:tr>
      <w:tr w:rsidR="00FA2696" w:rsidRPr="00B83047" w:rsidTr="00AC0EEF">
        <w:tc>
          <w:tcPr>
            <w:tcW w:w="4315" w:type="dxa"/>
          </w:tcPr>
          <w:p w:rsidR="00FA2696" w:rsidRPr="00FA2696" w:rsidRDefault="00FA2696" w:rsidP="00FA2696">
            <w:r w:rsidRPr="00FA2696">
              <w:t>Scholarship Selection Form</w:t>
            </w:r>
          </w:p>
        </w:tc>
        <w:tc>
          <w:tcPr>
            <w:tcW w:w="5040" w:type="dxa"/>
          </w:tcPr>
          <w:p w:rsidR="00FA2696" w:rsidRPr="00FA2696" w:rsidRDefault="00FA2696" w:rsidP="00FA2696">
            <w:r w:rsidRPr="00FA2696">
              <w:t>Iles, Linda (Director of Financial Aid)</w:t>
            </w:r>
          </w:p>
        </w:tc>
      </w:tr>
      <w:tr w:rsidR="00FA2696" w:rsidRPr="00B83047" w:rsidTr="00AC0EEF">
        <w:tc>
          <w:tcPr>
            <w:tcW w:w="4315" w:type="dxa"/>
          </w:tcPr>
          <w:p w:rsidR="00FA2696" w:rsidRPr="008061E2" w:rsidRDefault="00FA2696" w:rsidP="00FA2696">
            <w:r w:rsidRPr="008061E2">
              <w:t>Semi-annual Smoke Detector Check-sheet</w:t>
            </w:r>
          </w:p>
        </w:tc>
        <w:tc>
          <w:tcPr>
            <w:tcW w:w="5040" w:type="dxa"/>
          </w:tcPr>
          <w:p w:rsidR="00FA2696" w:rsidRPr="008061E2" w:rsidRDefault="00FA2696" w:rsidP="00FA2696">
            <w:r w:rsidRPr="008061E2">
              <w:t>Deangelo, Jane (Director of Grounds and Maintenance)</w:t>
            </w:r>
          </w:p>
        </w:tc>
      </w:tr>
      <w:tr w:rsidR="00FA2696" w:rsidRPr="00B83047" w:rsidTr="00AC0EEF">
        <w:tc>
          <w:tcPr>
            <w:tcW w:w="4315" w:type="dxa"/>
          </w:tcPr>
          <w:p w:rsidR="00FA2696" w:rsidRPr="003B071F" w:rsidRDefault="00FA2696" w:rsidP="00FA2696">
            <w:r w:rsidRPr="003B071F">
              <w:t>Student Course Evaluations [i.e., Course Evaluations] (Distribution/Collection)</w:t>
            </w:r>
          </w:p>
        </w:tc>
        <w:tc>
          <w:tcPr>
            <w:tcW w:w="5040" w:type="dxa"/>
          </w:tcPr>
          <w:p w:rsidR="00FA2696" w:rsidRPr="003B071F" w:rsidRDefault="00FA2696" w:rsidP="00FA2696">
            <w:r w:rsidRPr="003B071F">
              <w:t>McCarthy, Faith (Registrar)</w:t>
            </w:r>
          </w:p>
        </w:tc>
      </w:tr>
      <w:tr w:rsidR="00FA2696" w:rsidRPr="00B83047" w:rsidTr="00AC0EEF">
        <w:tc>
          <w:tcPr>
            <w:tcW w:w="4315" w:type="dxa"/>
          </w:tcPr>
          <w:p w:rsidR="00FA2696" w:rsidRPr="00110914" w:rsidRDefault="00FA2696" w:rsidP="00FA2696">
            <w:r w:rsidRPr="00110914">
              <w:t>Student Experience Inventory</w:t>
            </w:r>
          </w:p>
        </w:tc>
        <w:tc>
          <w:tcPr>
            <w:tcW w:w="5040" w:type="dxa"/>
          </w:tcPr>
          <w:p w:rsidR="00FA2696" w:rsidRPr="00110914" w:rsidRDefault="00FA2696" w:rsidP="00FA2696">
            <w:proofErr w:type="spellStart"/>
            <w:r w:rsidRPr="00110914">
              <w:t>Pasquariello</w:t>
            </w:r>
            <w:proofErr w:type="spellEnd"/>
            <w:r w:rsidRPr="00110914">
              <w:t>, Gino (Assessment Contractor)</w:t>
            </w:r>
          </w:p>
          <w:p w:rsidR="00110914" w:rsidRPr="00110914" w:rsidRDefault="00110914" w:rsidP="00FA2696">
            <w:r w:rsidRPr="00110914">
              <w:t>McCarthy, Faith (Registrar) (Distribution)</w:t>
            </w:r>
          </w:p>
        </w:tc>
      </w:tr>
      <w:tr w:rsidR="00FA2696" w:rsidRPr="00B83047" w:rsidTr="00AC0EEF">
        <w:tc>
          <w:tcPr>
            <w:tcW w:w="4315" w:type="dxa"/>
          </w:tcPr>
          <w:p w:rsidR="00FA2696" w:rsidRPr="00FA2696" w:rsidRDefault="00FA2696" w:rsidP="00FA2696">
            <w:r w:rsidRPr="00FA2696">
              <w:t>Student Files and Records</w:t>
            </w:r>
          </w:p>
        </w:tc>
        <w:tc>
          <w:tcPr>
            <w:tcW w:w="5040" w:type="dxa"/>
          </w:tcPr>
          <w:p w:rsidR="00FA2696" w:rsidRPr="00FA2696" w:rsidRDefault="00FA2696" w:rsidP="00FA2696">
            <w:r w:rsidRPr="00FA2696">
              <w:t>McCarthy, Faith (Registrar)</w:t>
            </w:r>
          </w:p>
        </w:tc>
      </w:tr>
      <w:tr w:rsidR="00FA2696" w:rsidRPr="00B83047" w:rsidTr="00AC0EEF">
        <w:tc>
          <w:tcPr>
            <w:tcW w:w="4315" w:type="dxa"/>
          </w:tcPr>
          <w:p w:rsidR="00FA2696" w:rsidRPr="0079614A" w:rsidRDefault="00FA2696" w:rsidP="00FA2696">
            <w:r w:rsidRPr="0079614A">
              <w:t>Student Learning Outcomes Assessment</w:t>
            </w:r>
          </w:p>
        </w:tc>
        <w:tc>
          <w:tcPr>
            <w:tcW w:w="5040" w:type="dxa"/>
          </w:tcPr>
          <w:p w:rsidR="00FA2696" w:rsidRDefault="00FA2696" w:rsidP="00FA2696">
            <w:proofErr w:type="spellStart"/>
            <w:r w:rsidRPr="0079614A">
              <w:t>Pasquariello</w:t>
            </w:r>
            <w:proofErr w:type="spellEnd"/>
            <w:r w:rsidRPr="0079614A">
              <w:t>, Gino (Assessment Contractor)</w:t>
            </w:r>
          </w:p>
          <w:p w:rsidR="0079614A" w:rsidRPr="0079614A" w:rsidRDefault="0079614A" w:rsidP="00FA2696">
            <w:r w:rsidRPr="00110914">
              <w:t>McCarthy, Faith (Registrar) (Distribution)</w:t>
            </w:r>
          </w:p>
        </w:tc>
      </w:tr>
      <w:tr w:rsidR="00FA2696" w:rsidRPr="00B83047" w:rsidTr="00AC0EEF">
        <w:tc>
          <w:tcPr>
            <w:tcW w:w="4315" w:type="dxa"/>
          </w:tcPr>
          <w:p w:rsidR="00FA2696" w:rsidRPr="003B071F" w:rsidRDefault="00FA2696" w:rsidP="00FA2696">
            <w:r w:rsidRPr="003B071F">
              <w:t>Student Transcripts</w:t>
            </w:r>
          </w:p>
        </w:tc>
        <w:tc>
          <w:tcPr>
            <w:tcW w:w="5040" w:type="dxa"/>
          </w:tcPr>
          <w:p w:rsidR="00FA2696" w:rsidRPr="003B071F" w:rsidRDefault="00FA2696" w:rsidP="00FA2696">
            <w:r w:rsidRPr="003B071F">
              <w:t>McCarthy, Faith (Registrar)</w:t>
            </w:r>
          </w:p>
        </w:tc>
      </w:tr>
      <w:tr w:rsidR="00FA2696" w:rsidRPr="00B83047" w:rsidTr="00AC0EEF">
        <w:tc>
          <w:tcPr>
            <w:tcW w:w="4315" w:type="dxa"/>
          </w:tcPr>
          <w:p w:rsidR="00FA2696" w:rsidRPr="003B071F" w:rsidRDefault="00FA2696" w:rsidP="00FA2696">
            <w:r w:rsidRPr="003B071F">
              <w:t>TRACS Report</w:t>
            </w:r>
          </w:p>
        </w:tc>
        <w:tc>
          <w:tcPr>
            <w:tcW w:w="5040" w:type="dxa"/>
          </w:tcPr>
          <w:p w:rsidR="00FA2696" w:rsidRPr="003B071F" w:rsidRDefault="00FA2696" w:rsidP="00FA2696">
            <w:r w:rsidRPr="003B071F">
              <w:t xml:space="preserve">McCarthy, Faith (Registrar) </w:t>
            </w:r>
            <w:r w:rsidRPr="003B071F">
              <w:t>with submissions by: Brown, Eric (Director of Finance</w:t>
            </w:r>
          </w:p>
          <w:p w:rsidR="00FA2696" w:rsidRPr="003B071F" w:rsidRDefault="00FA2696" w:rsidP="00FA2696">
            <w:r w:rsidRPr="003B071F">
              <w:t>Iles, Linda (Director of Financial Aid</w:t>
            </w:r>
          </w:p>
          <w:p w:rsidR="00FA2696" w:rsidRPr="003B071F" w:rsidRDefault="00FA2696" w:rsidP="00FA2696">
            <w:r w:rsidRPr="003B071F">
              <w:t>Brown, Stephen (Vice President of Academics</w:t>
            </w:r>
          </w:p>
          <w:p w:rsidR="00FA2696" w:rsidRDefault="00FA2696" w:rsidP="00FA2696">
            <w:r w:rsidRPr="003B071F">
              <w:t>Gunn, George (Vice President of Student Services</w:t>
            </w:r>
          </w:p>
          <w:p w:rsidR="00110914" w:rsidRPr="003B071F" w:rsidRDefault="00110914" w:rsidP="00FA2696">
            <w:r w:rsidRPr="00110914">
              <w:t>Nicholas, David (President)</w:t>
            </w:r>
          </w:p>
        </w:tc>
      </w:tr>
    </w:tbl>
    <w:p w:rsidR="00F17B07" w:rsidRPr="00CD6586" w:rsidRDefault="00F17B07" w:rsidP="0043604E"/>
    <w:p w:rsidR="00F17B07" w:rsidRDefault="00F17B07" w:rsidP="0043604E"/>
    <w:p w:rsidR="00F17B07" w:rsidRPr="00CD6586" w:rsidRDefault="00F17B07" w:rsidP="0043604E"/>
    <w:p w:rsidR="00F17B07" w:rsidRPr="00BD3928" w:rsidRDefault="00F17B07" w:rsidP="0043604E">
      <w:pPr>
        <w:rPr>
          <w:b/>
        </w:rPr>
      </w:pPr>
      <w:r>
        <w:br w:type="page"/>
      </w:r>
      <w:r w:rsidRPr="00BD3928">
        <w:rPr>
          <w:b/>
        </w:rPr>
        <w:lastRenderedPageBreak/>
        <w:t>ANNUAL REVIEW AND DISTRIBUTION SCHEDULE TIMELINE</w:t>
      </w:r>
      <w:r w:rsidR="000C7ABA" w:rsidRPr="00BD3928">
        <w:rPr>
          <w:b/>
        </w:rPr>
        <w:t xml:space="preserve"> </w:t>
      </w:r>
      <w:r w:rsidRPr="00BD3928">
        <w:rPr>
          <w:b/>
        </w:rPr>
        <w:t>201</w:t>
      </w:r>
      <w:r w:rsidR="0009293E" w:rsidRPr="00BD3928">
        <w:rPr>
          <w:b/>
        </w:rPr>
        <w:t>7-</w:t>
      </w:r>
      <w:r w:rsidRPr="00BD3928">
        <w:rPr>
          <w:b/>
        </w:rPr>
        <w:t>201</w:t>
      </w:r>
      <w:r w:rsidR="0009293E" w:rsidRPr="00BD3928">
        <w:rPr>
          <w:b/>
        </w:rPr>
        <w:t>8</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790"/>
        <w:gridCol w:w="3150"/>
        <w:gridCol w:w="2160"/>
      </w:tblGrid>
      <w:tr w:rsidR="00F17B07" w:rsidRPr="00BD3928" w:rsidTr="00B212FF">
        <w:tc>
          <w:tcPr>
            <w:tcW w:w="1255" w:type="dxa"/>
          </w:tcPr>
          <w:p w:rsidR="00F17B07" w:rsidRPr="00BD3928" w:rsidRDefault="00F17B07" w:rsidP="0043604E">
            <w:r w:rsidRPr="00BD3928">
              <w:t>MONTH</w:t>
            </w:r>
          </w:p>
        </w:tc>
        <w:tc>
          <w:tcPr>
            <w:tcW w:w="2790" w:type="dxa"/>
          </w:tcPr>
          <w:p w:rsidR="00F17B07" w:rsidRPr="00BD3928" w:rsidRDefault="00F17B07" w:rsidP="0043604E">
            <w:r w:rsidRPr="00BD3928">
              <w:t>ITEM REVIEWED</w:t>
            </w:r>
          </w:p>
        </w:tc>
        <w:tc>
          <w:tcPr>
            <w:tcW w:w="3150" w:type="dxa"/>
          </w:tcPr>
          <w:p w:rsidR="00F17B07" w:rsidRPr="00BD3928" w:rsidRDefault="00F17B07" w:rsidP="0043604E">
            <w:r w:rsidRPr="00BD3928">
              <w:t>DEPARTMENT/</w:t>
            </w:r>
            <w:r w:rsidR="00B212FF" w:rsidRPr="00BD3928">
              <w:br/>
            </w:r>
            <w:r w:rsidRPr="00BD3928">
              <w:t>SUBCOMMITTEE/</w:t>
            </w:r>
          </w:p>
          <w:p w:rsidR="00F17B07" w:rsidRPr="00BD3928" w:rsidRDefault="00F17B07" w:rsidP="0043604E">
            <w:r w:rsidRPr="00BD3928">
              <w:t>INSTRUMENT</w:t>
            </w:r>
          </w:p>
        </w:tc>
        <w:tc>
          <w:tcPr>
            <w:tcW w:w="2160" w:type="dxa"/>
          </w:tcPr>
          <w:p w:rsidR="00F17B07" w:rsidRPr="00BD3928" w:rsidRDefault="00F17B07" w:rsidP="0043604E">
            <w:r w:rsidRPr="00BD3928">
              <w:t>RESPONSIBILITY</w:t>
            </w:r>
          </w:p>
        </w:tc>
      </w:tr>
      <w:tr w:rsidR="008D15B2" w:rsidRPr="00BD3928" w:rsidTr="00B212FF">
        <w:tc>
          <w:tcPr>
            <w:tcW w:w="1255" w:type="dxa"/>
            <w:vMerge w:val="restart"/>
          </w:tcPr>
          <w:p w:rsidR="008D15B2" w:rsidRPr="00BD3928" w:rsidRDefault="008D15B2" w:rsidP="0043604E">
            <w:r w:rsidRPr="00BD3928">
              <w:t>July</w:t>
            </w:r>
          </w:p>
        </w:tc>
        <w:tc>
          <w:tcPr>
            <w:tcW w:w="2790" w:type="dxa"/>
          </w:tcPr>
          <w:p w:rsidR="008D15B2" w:rsidRPr="00BD3928" w:rsidRDefault="008D15B2" w:rsidP="008D15B2">
            <w:r w:rsidRPr="00BD3928">
              <w:t>•Academic Freedom Statement</w:t>
            </w:r>
          </w:p>
        </w:tc>
        <w:tc>
          <w:tcPr>
            <w:tcW w:w="3150" w:type="dxa"/>
          </w:tcPr>
          <w:p w:rsidR="008D15B2" w:rsidRPr="00BD3928" w:rsidRDefault="008D15B2" w:rsidP="008D15B2">
            <w:r w:rsidRPr="00BD3928">
              <w:t>•Academic</w:t>
            </w:r>
          </w:p>
        </w:tc>
        <w:tc>
          <w:tcPr>
            <w:tcW w:w="2160" w:type="dxa"/>
          </w:tcPr>
          <w:p w:rsidR="008D15B2" w:rsidRPr="00BD3928" w:rsidRDefault="008D15B2" w:rsidP="008F4FD1">
            <w:r w:rsidRPr="00BD3928">
              <w:t>•Faculty Handbook-Publications Subcommittee</w:t>
            </w:r>
          </w:p>
        </w:tc>
      </w:tr>
      <w:tr w:rsidR="00BD3928" w:rsidRPr="00BD3928" w:rsidTr="00B212FF">
        <w:tc>
          <w:tcPr>
            <w:tcW w:w="1255" w:type="dxa"/>
            <w:vMerge/>
          </w:tcPr>
          <w:p w:rsidR="00043FD1" w:rsidRPr="00BD3928" w:rsidRDefault="00043FD1" w:rsidP="00043FD1"/>
        </w:tc>
        <w:tc>
          <w:tcPr>
            <w:tcW w:w="2790" w:type="dxa"/>
          </w:tcPr>
          <w:p w:rsidR="00043FD1" w:rsidRPr="00BD3928" w:rsidRDefault="00043FD1" w:rsidP="00043FD1">
            <w:r w:rsidRPr="00BD3928">
              <w:t>•Academic Catalog</w:t>
            </w:r>
          </w:p>
        </w:tc>
        <w:tc>
          <w:tcPr>
            <w:tcW w:w="3150" w:type="dxa"/>
          </w:tcPr>
          <w:p w:rsidR="00043FD1" w:rsidRPr="00BD3928" w:rsidRDefault="00043FD1" w:rsidP="00043FD1">
            <w:r w:rsidRPr="00BD3928">
              <w:t>•Academic</w:t>
            </w:r>
          </w:p>
        </w:tc>
        <w:tc>
          <w:tcPr>
            <w:tcW w:w="2160" w:type="dxa"/>
          </w:tcPr>
          <w:p w:rsidR="00043FD1" w:rsidRPr="00BD3928" w:rsidRDefault="00043FD1" w:rsidP="00D842C1">
            <w:r w:rsidRPr="00BD3928">
              <w:t>•</w:t>
            </w:r>
            <w:r w:rsidR="00D842C1" w:rsidRPr="00BD3928">
              <w:t>Vice President of Student Services</w:t>
            </w:r>
          </w:p>
        </w:tc>
      </w:tr>
      <w:tr w:rsidR="00043FD1" w:rsidRPr="00BD3928" w:rsidTr="00B212FF">
        <w:trPr>
          <w:trHeight w:val="5780"/>
        </w:trPr>
        <w:tc>
          <w:tcPr>
            <w:tcW w:w="1255" w:type="dxa"/>
            <w:vMerge w:val="restart"/>
          </w:tcPr>
          <w:p w:rsidR="00043FD1" w:rsidRPr="00BD3928" w:rsidRDefault="00043FD1" w:rsidP="00043FD1">
            <w:r w:rsidRPr="00BD3928">
              <w:t>August</w:t>
            </w:r>
          </w:p>
        </w:tc>
        <w:tc>
          <w:tcPr>
            <w:tcW w:w="2790" w:type="dxa"/>
          </w:tcPr>
          <w:p w:rsidR="00043FD1" w:rsidRPr="00BD3928" w:rsidRDefault="00043FD1" w:rsidP="00043FD1">
            <w:r w:rsidRPr="00BD3928">
              <w:t>ANNUAL REVIEW OF STANDARDS</w:t>
            </w:r>
          </w:p>
          <w:p w:rsidR="00043FD1" w:rsidRPr="00BD3928" w:rsidRDefault="00043FD1" w:rsidP="009574C0">
            <w:pPr>
              <w:pStyle w:val="ListParagraph"/>
              <w:numPr>
                <w:ilvl w:val="0"/>
                <w:numId w:val="7"/>
              </w:numPr>
            </w:pPr>
            <w:r w:rsidRPr="00BD3928">
              <w:t>Biblical Foundation Statement</w:t>
            </w:r>
          </w:p>
          <w:p w:rsidR="00043FD1" w:rsidRPr="00BD3928" w:rsidRDefault="00043FD1" w:rsidP="009574C0">
            <w:pPr>
              <w:pStyle w:val="ListParagraph"/>
              <w:numPr>
                <w:ilvl w:val="0"/>
                <w:numId w:val="7"/>
              </w:numPr>
            </w:pPr>
            <w:r w:rsidRPr="00BD3928">
              <w:t>Board Handbook</w:t>
            </w:r>
          </w:p>
          <w:p w:rsidR="00043FD1" w:rsidRPr="00BD3928" w:rsidRDefault="00043FD1" w:rsidP="009574C0">
            <w:pPr>
              <w:pStyle w:val="ListParagraph"/>
              <w:numPr>
                <w:ilvl w:val="0"/>
                <w:numId w:val="7"/>
              </w:numPr>
            </w:pPr>
            <w:r w:rsidRPr="00BD3928">
              <w:t>Board Operations</w:t>
            </w:r>
          </w:p>
          <w:p w:rsidR="00043FD1" w:rsidRPr="00BD3928" w:rsidRDefault="00043FD1" w:rsidP="009574C0">
            <w:pPr>
              <w:pStyle w:val="ListParagraph"/>
              <w:numPr>
                <w:ilvl w:val="0"/>
                <w:numId w:val="7"/>
              </w:numPr>
            </w:pPr>
            <w:r w:rsidRPr="00BD3928">
              <w:t>Board Orientation</w:t>
            </w:r>
          </w:p>
          <w:p w:rsidR="00043FD1" w:rsidRPr="00BD3928" w:rsidRDefault="00043FD1" w:rsidP="009574C0">
            <w:pPr>
              <w:pStyle w:val="ListParagraph"/>
              <w:numPr>
                <w:ilvl w:val="0"/>
                <w:numId w:val="7"/>
              </w:numPr>
            </w:pPr>
            <w:r w:rsidRPr="00BD3928">
              <w:t>Board Membership</w:t>
            </w:r>
          </w:p>
          <w:p w:rsidR="00043FD1" w:rsidRPr="00BD3928" w:rsidRDefault="00043FD1" w:rsidP="009574C0">
            <w:pPr>
              <w:pStyle w:val="ListParagraph"/>
              <w:numPr>
                <w:ilvl w:val="0"/>
                <w:numId w:val="7"/>
              </w:numPr>
            </w:pPr>
            <w:r w:rsidRPr="00BD3928">
              <w:t>Board Policies</w:t>
            </w:r>
          </w:p>
          <w:p w:rsidR="00043FD1" w:rsidRPr="00BD3928" w:rsidRDefault="00043FD1" w:rsidP="009574C0">
            <w:pPr>
              <w:pStyle w:val="ListParagraph"/>
              <w:numPr>
                <w:ilvl w:val="0"/>
                <w:numId w:val="7"/>
              </w:numPr>
            </w:pPr>
            <w:r w:rsidRPr="00BD3928">
              <w:t>Financial Investment Policies</w:t>
            </w:r>
          </w:p>
          <w:p w:rsidR="00043FD1" w:rsidRPr="00BD3928" w:rsidRDefault="00043FD1" w:rsidP="009574C0">
            <w:pPr>
              <w:pStyle w:val="ListParagraph"/>
              <w:numPr>
                <w:ilvl w:val="0"/>
                <w:numId w:val="7"/>
              </w:numPr>
            </w:pPr>
            <w:r w:rsidRPr="00BD3928">
              <w:t>Purpose and Objectives</w:t>
            </w:r>
          </w:p>
          <w:p w:rsidR="00043FD1" w:rsidRPr="00BD3928" w:rsidRDefault="00043FD1" w:rsidP="009574C0">
            <w:pPr>
              <w:pStyle w:val="ListParagraph"/>
              <w:numPr>
                <w:ilvl w:val="0"/>
                <w:numId w:val="7"/>
              </w:numPr>
            </w:pPr>
            <w:r w:rsidRPr="00BD3928">
              <w:t>Biblical and Conduct Agreement</w:t>
            </w:r>
          </w:p>
          <w:p w:rsidR="00043FD1" w:rsidRPr="00BD3928" w:rsidRDefault="00043FD1" w:rsidP="009574C0">
            <w:pPr>
              <w:pStyle w:val="ListParagraph"/>
              <w:numPr>
                <w:ilvl w:val="0"/>
                <w:numId w:val="7"/>
              </w:numPr>
            </w:pPr>
            <w:r w:rsidRPr="00BD3928">
              <w:t>Evaluation of President</w:t>
            </w:r>
          </w:p>
        </w:tc>
        <w:tc>
          <w:tcPr>
            <w:tcW w:w="3150" w:type="dxa"/>
          </w:tcPr>
          <w:p w:rsidR="00043FD1" w:rsidRPr="00BD3928" w:rsidRDefault="00043FD1" w:rsidP="00043FD1">
            <w:r w:rsidRPr="00BD3928">
              <w:t>•Board</w:t>
            </w:r>
          </w:p>
        </w:tc>
        <w:tc>
          <w:tcPr>
            <w:tcW w:w="2160" w:type="dxa"/>
          </w:tcPr>
          <w:p w:rsidR="00043FD1" w:rsidRPr="00BD3928" w:rsidRDefault="00043FD1" w:rsidP="00043FD1">
            <w:r w:rsidRPr="00BD3928">
              <w:t>•Board Chairman</w:t>
            </w:r>
          </w:p>
          <w:p w:rsidR="00043FD1" w:rsidRPr="00BD3928" w:rsidRDefault="00043FD1" w:rsidP="00043FD1">
            <w:r w:rsidRPr="00BD3928">
              <w:t>•President</w:t>
            </w:r>
          </w:p>
          <w:p w:rsidR="00043FD1" w:rsidRPr="00BD3928" w:rsidRDefault="00043FD1" w:rsidP="00043FD1"/>
        </w:tc>
      </w:tr>
      <w:tr w:rsidR="00043FD1" w:rsidRPr="00BD3928" w:rsidTr="00B212FF">
        <w:trPr>
          <w:trHeight w:val="864"/>
        </w:trPr>
        <w:tc>
          <w:tcPr>
            <w:tcW w:w="1255" w:type="dxa"/>
            <w:vMerge/>
          </w:tcPr>
          <w:p w:rsidR="00043FD1" w:rsidRPr="00BD3928" w:rsidRDefault="00043FD1" w:rsidP="00043FD1"/>
        </w:tc>
        <w:tc>
          <w:tcPr>
            <w:tcW w:w="2790" w:type="dxa"/>
          </w:tcPr>
          <w:p w:rsidR="00043FD1" w:rsidRPr="00BD3928" w:rsidRDefault="00043FD1" w:rsidP="00043FD1">
            <w:pPr>
              <w:rPr>
                <w:b/>
              </w:rPr>
            </w:pPr>
            <w:r w:rsidRPr="00BD3928">
              <w:t>•Signing of Biblical Foundations and Code of Conduct (contracts)</w:t>
            </w:r>
          </w:p>
        </w:tc>
        <w:tc>
          <w:tcPr>
            <w:tcW w:w="3150" w:type="dxa"/>
          </w:tcPr>
          <w:p w:rsidR="00043FD1" w:rsidRPr="00BD3928" w:rsidRDefault="00043FD1" w:rsidP="00043FD1">
            <w:pPr>
              <w:rPr>
                <w:b/>
              </w:rPr>
            </w:pPr>
            <w:r w:rsidRPr="00BD3928">
              <w:t>•Administration</w:t>
            </w:r>
          </w:p>
          <w:p w:rsidR="00043FD1" w:rsidRPr="00BD3928" w:rsidRDefault="00043FD1" w:rsidP="00043FD1">
            <w:pPr>
              <w:rPr>
                <w:b/>
              </w:rPr>
            </w:pPr>
            <w:r w:rsidRPr="00BD3928">
              <w:t>•Faculty</w:t>
            </w:r>
          </w:p>
          <w:p w:rsidR="00043FD1" w:rsidRPr="00BD3928" w:rsidRDefault="00043FD1" w:rsidP="00043FD1"/>
        </w:tc>
        <w:tc>
          <w:tcPr>
            <w:tcW w:w="2160" w:type="dxa"/>
          </w:tcPr>
          <w:p w:rsidR="00043FD1" w:rsidRPr="00BD3928" w:rsidRDefault="00043FD1" w:rsidP="00043FD1">
            <w:r w:rsidRPr="00BD3928">
              <w:t>•President</w:t>
            </w:r>
          </w:p>
          <w:p w:rsidR="00043FD1" w:rsidRPr="00BD3928" w:rsidRDefault="00043FD1" w:rsidP="00043FD1"/>
        </w:tc>
      </w:tr>
      <w:tr w:rsidR="00043FD1" w:rsidRPr="00BD3928" w:rsidTr="00B212FF">
        <w:trPr>
          <w:trHeight w:val="576"/>
        </w:trPr>
        <w:tc>
          <w:tcPr>
            <w:tcW w:w="1255" w:type="dxa"/>
            <w:vMerge/>
          </w:tcPr>
          <w:p w:rsidR="00043FD1" w:rsidRPr="00BD3928" w:rsidRDefault="00043FD1" w:rsidP="00043FD1"/>
        </w:tc>
        <w:tc>
          <w:tcPr>
            <w:tcW w:w="2790" w:type="dxa"/>
          </w:tcPr>
          <w:p w:rsidR="00043FD1" w:rsidRPr="00BD3928" w:rsidRDefault="00043FD1" w:rsidP="00043FD1">
            <w:r w:rsidRPr="00BD3928">
              <w:t>•FERPA</w:t>
            </w:r>
          </w:p>
        </w:tc>
        <w:tc>
          <w:tcPr>
            <w:tcW w:w="3150" w:type="dxa"/>
          </w:tcPr>
          <w:p w:rsidR="00043FD1" w:rsidRPr="00BD3928" w:rsidRDefault="00043FD1" w:rsidP="00043FD1">
            <w:pPr>
              <w:rPr>
                <w:b/>
              </w:rPr>
            </w:pPr>
            <w:r w:rsidRPr="00BD3928">
              <w:t>•Administration</w:t>
            </w:r>
          </w:p>
          <w:p w:rsidR="00043FD1" w:rsidRPr="00BD3928" w:rsidRDefault="00043FD1" w:rsidP="00043FD1">
            <w:pPr>
              <w:rPr>
                <w:b/>
              </w:rPr>
            </w:pPr>
            <w:r w:rsidRPr="00BD3928">
              <w:t>•Faculty</w:t>
            </w:r>
          </w:p>
        </w:tc>
        <w:tc>
          <w:tcPr>
            <w:tcW w:w="2160" w:type="dxa"/>
          </w:tcPr>
          <w:p w:rsidR="00043FD1" w:rsidRPr="00BD3928" w:rsidRDefault="00043FD1" w:rsidP="00043FD1">
            <w:r w:rsidRPr="00BD3928">
              <w:t>•President</w:t>
            </w:r>
          </w:p>
        </w:tc>
      </w:tr>
      <w:tr w:rsidR="00043FD1" w:rsidRPr="00BD3928" w:rsidTr="00B212FF">
        <w:trPr>
          <w:trHeight w:val="576"/>
        </w:trPr>
        <w:tc>
          <w:tcPr>
            <w:tcW w:w="1255" w:type="dxa"/>
            <w:vMerge/>
          </w:tcPr>
          <w:p w:rsidR="00043FD1" w:rsidRPr="00BD3928" w:rsidRDefault="00043FD1" w:rsidP="00043FD1"/>
        </w:tc>
        <w:tc>
          <w:tcPr>
            <w:tcW w:w="2790" w:type="dxa"/>
          </w:tcPr>
          <w:p w:rsidR="00043FD1" w:rsidRPr="00BD3928" w:rsidRDefault="00043FD1" w:rsidP="00043FD1">
            <w:r w:rsidRPr="00BD3928">
              <w:t>•Bible Entrance Exam</w:t>
            </w:r>
          </w:p>
          <w:p w:rsidR="00043FD1" w:rsidRPr="00BD3928" w:rsidRDefault="00043FD1" w:rsidP="00043FD1"/>
        </w:tc>
        <w:tc>
          <w:tcPr>
            <w:tcW w:w="3150" w:type="dxa"/>
          </w:tcPr>
          <w:p w:rsidR="00043FD1" w:rsidRPr="00BD3928" w:rsidRDefault="00043FD1" w:rsidP="00043FD1">
            <w:r w:rsidRPr="00BD3928">
              <w:t>•OT Lit I &amp; II</w:t>
            </w:r>
          </w:p>
          <w:p w:rsidR="00043FD1" w:rsidRPr="00BD3928" w:rsidRDefault="00043FD1" w:rsidP="00043FD1"/>
        </w:tc>
        <w:tc>
          <w:tcPr>
            <w:tcW w:w="2160" w:type="dxa"/>
          </w:tcPr>
          <w:p w:rsidR="00043FD1" w:rsidRPr="00BD3928" w:rsidRDefault="00043FD1" w:rsidP="00043FD1">
            <w:r w:rsidRPr="00BD3928">
              <w:t>•Department of Bible &amp; Theology</w:t>
            </w:r>
          </w:p>
        </w:tc>
      </w:tr>
      <w:tr w:rsidR="00BD3928" w:rsidRPr="00BD3928" w:rsidTr="00B212FF">
        <w:trPr>
          <w:trHeight w:val="576"/>
        </w:trPr>
        <w:tc>
          <w:tcPr>
            <w:tcW w:w="1255" w:type="dxa"/>
            <w:vMerge/>
          </w:tcPr>
          <w:p w:rsidR="00043FD1" w:rsidRPr="00BD3928" w:rsidRDefault="00043FD1" w:rsidP="00043FD1"/>
        </w:tc>
        <w:tc>
          <w:tcPr>
            <w:tcW w:w="2790" w:type="dxa"/>
          </w:tcPr>
          <w:p w:rsidR="00043FD1" w:rsidRPr="00BD3928" w:rsidRDefault="00043FD1" w:rsidP="00043FD1">
            <w:r w:rsidRPr="00BD3928">
              <w:t>•Appointment of Faculty Subcommittees</w:t>
            </w:r>
          </w:p>
        </w:tc>
        <w:tc>
          <w:tcPr>
            <w:tcW w:w="3150" w:type="dxa"/>
          </w:tcPr>
          <w:p w:rsidR="00043FD1" w:rsidRPr="00BD3928" w:rsidRDefault="00043FD1" w:rsidP="00043FD1">
            <w:r w:rsidRPr="00BD3928">
              <w:t>•Faculty Handbook</w:t>
            </w:r>
          </w:p>
        </w:tc>
        <w:tc>
          <w:tcPr>
            <w:tcW w:w="2160" w:type="dxa"/>
          </w:tcPr>
          <w:p w:rsidR="00043FD1" w:rsidRPr="00BD3928" w:rsidRDefault="00043FD1" w:rsidP="00D842C1">
            <w:r w:rsidRPr="00BD3928">
              <w:t>•</w:t>
            </w:r>
            <w:r w:rsidR="00D842C1" w:rsidRPr="00BD3928">
              <w:t>Vice President of Student Services</w:t>
            </w:r>
          </w:p>
        </w:tc>
      </w:tr>
      <w:tr w:rsidR="000C7ABA" w:rsidRPr="00BD3928" w:rsidTr="00B212FF">
        <w:tc>
          <w:tcPr>
            <w:tcW w:w="1255" w:type="dxa"/>
            <w:vMerge w:val="restart"/>
          </w:tcPr>
          <w:p w:rsidR="000C7ABA" w:rsidRPr="00BD3928" w:rsidRDefault="000C7ABA" w:rsidP="00043FD1">
            <w:r w:rsidRPr="00BD3928">
              <w:t>September</w:t>
            </w:r>
          </w:p>
        </w:tc>
        <w:tc>
          <w:tcPr>
            <w:tcW w:w="2790" w:type="dxa"/>
          </w:tcPr>
          <w:p w:rsidR="000C7ABA" w:rsidRPr="00BD3928" w:rsidRDefault="000C7ABA" w:rsidP="00043FD1">
            <w:r w:rsidRPr="00BD3928">
              <w:t>•Administrative Policies</w:t>
            </w:r>
          </w:p>
        </w:tc>
        <w:tc>
          <w:tcPr>
            <w:tcW w:w="3150" w:type="dxa"/>
          </w:tcPr>
          <w:p w:rsidR="000C7ABA" w:rsidRPr="00BD3928" w:rsidRDefault="000C7ABA" w:rsidP="00043FD1">
            <w:r w:rsidRPr="00BD3928">
              <w:t>•Staff &amp; Faculty Handbook Approved</w:t>
            </w:r>
          </w:p>
        </w:tc>
        <w:tc>
          <w:tcPr>
            <w:tcW w:w="2160" w:type="dxa"/>
          </w:tcPr>
          <w:p w:rsidR="000C7ABA" w:rsidRPr="00BD3928" w:rsidRDefault="000C7ABA" w:rsidP="00043FD1">
            <w:r w:rsidRPr="00BD3928">
              <w:t>•Publications Subcommittee</w:t>
            </w:r>
          </w:p>
        </w:tc>
      </w:tr>
      <w:tr w:rsidR="000C7ABA" w:rsidRPr="00BD3928" w:rsidTr="00B212FF">
        <w:tc>
          <w:tcPr>
            <w:tcW w:w="1255" w:type="dxa"/>
            <w:vMerge/>
          </w:tcPr>
          <w:p w:rsidR="000C7ABA" w:rsidRPr="00BD3928" w:rsidRDefault="000C7ABA" w:rsidP="00043FD1"/>
        </w:tc>
        <w:tc>
          <w:tcPr>
            <w:tcW w:w="2790" w:type="dxa"/>
          </w:tcPr>
          <w:p w:rsidR="000C7ABA" w:rsidRPr="00BD3928" w:rsidRDefault="000C7ABA" w:rsidP="00043FD1">
            <w:r w:rsidRPr="00BD3928">
              <w:t>•Entering Student Inventory</w:t>
            </w:r>
          </w:p>
        </w:tc>
        <w:tc>
          <w:tcPr>
            <w:tcW w:w="3150" w:type="dxa"/>
          </w:tcPr>
          <w:p w:rsidR="000C7ABA" w:rsidRPr="00BD3928" w:rsidRDefault="000C7ABA" w:rsidP="00043FD1">
            <w:r w:rsidRPr="00BD3928">
              <w:t>•Assessment</w:t>
            </w:r>
          </w:p>
        </w:tc>
        <w:tc>
          <w:tcPr>
            <w:tcW w:w="2160" w:type="dxa"/>
          </w:tcPr>
          <w:p w:rsidR="000C7ABA" w:rsidRPr="00BD3928" w:rsidRDefault="000C7ABA" w:rsidP="00043FD1">
            <w:r w:rsidRPr="00BD3928">
              <w:t>•Assessment Contractor; Registrar</w:t>
            </w:r>
          </w:p>
        </w:tc>
      </w:tr>
      <w:tr w:rsidR="000C7ABA" w:rsidRPr="00BD3928" w:rsidTr="00B212FF">
        <w:trPr>
          <w:trHeight w:val="606"/>
        </w:trPr>
        <w:tc>
          <w:tcPr>
            <w:tcW w:w="1255" w:type="dxa"/>
            <w:vMerge w:val="restart"/>
          </w:tcPr>
          <w:p w:rsidR="000C7ABA" w:rsidRPr="00BD3928" w:rsidRDefault="000C7ABA" w:rsidP="00043FD1">
            <w:r w:rsidRPr="00BD3928">
              <w:lastRenderedPageBreak/>
              <w:t>October</w:t>
            </w:r>
          </w:p>
        </w:tc>
        <w:tc>
          <w:tcPr>
            <w:tcW w:w="2790" w:type="dxa"/>
          </w:tcPr>
          <w:p w:rsidR="000C7ABA" w:rsidRPr="00BD3928" w:rsidRDefault="000C7ABA" w:rsidP="00043FD1">
            <w:r w:rsidRPr="00BD3928">
              <w:t>•Educational Philosophy</w:t>
            </w:r>
          </w:p>
          <w:p w:rsidR="000C7ABA" w:rsidRPr="00BD3928" w:rsidRDefault="000C7ABA" w:rsidP="00043FD1"/>
        </w:tc>
        <w:tc>
          <w:tcPr>
            <w:tcW w:w="3150" w:type="dxa"/>
          </w:tcPr>
          <w:p w:rsidR="000C7ABA" w:rsidRPr="00BD3928" w:rsidRDefault="000C7ABA" w:rsidP="00043FD1">
            <w:r w:rsidRPr="00BD3928">
              <w:t>•Catalog, Staff &amp; Faculty Handbook</w:t>
            </w:r>
          </w:p>
        </w:tc>
        <w:tc>
          <w:tcPr>
            <w:tcW w:w="2160" w:type="dxa"/>
          </w:tcPr>
          <w:p w:rsidR="000C7ABA" w:rsidRPr="00BD3928" w:rsidRDefault="000C7ABA" w:rsidP="00043FD1">
            <w:r w:rsidRPr="00BD3928">
              <w:t>•</w:t>
            </w:r>
            <w:r w:rsidR="00D842C1" w:rsidRPr="00BD3928">
              <w:t>Vice President of Student Services</w:t>
            </w:r>
          </w:p>
        </w:tc>
      </w:tr>
      <w:tr w:rsidR="000C7ABA" w:rsidRPr="00BD3928" w:rsidTr="00B212FF">
        <w:trPr>
          <w:trHeight w:val="606"/>
        </w:trPr>
        <w:tc>
          <w:tcPr>
            <w:tcW w:w="1255" w:type="dxa"/>
            <w:vMerge/>
          </w:tcPr>
          <w:p w:rsidR="000C7ABA" w:rsidRPr="00BD3928" w:rsidRDefault="000C7ABA" w:rsidP="00043FD1"/>
        </w:tc>
        <w:tc>
          <w:tcPr>
            <w:tcW w:w="2790" w:type="dxa"/>
          </w:tcPr>
          <w:p w:rsidR="000C7ABA" w:rsidRPr="00BD3928" w:rsidRDefault="000C7ABA" w:rsidP="00043FD1">
            <w:r w:rsidRPr="00BD3928">
              <w:t>•Admission Policy</w:t>
            </w:r>
          </w:p>
        </w:tc>
        <w:tc>
          <w:tcPr>
            <w:tcW w:w="3150" w:type="dxa"/>
          </w:tcPr>
          <w:p w:rsidR="000C7ABA" w:rsidRPr="00BD3928" w:rsidRDefault="000C7ABA" w:rsidP="00043FD1">
            <w:r w:rsidRPr="00BD3928">
              <w:t>•Admissions &amp; Records Policies &amp; Procedures Handbook</w:t>
            </w:r>
          </w:p>
        </w:tc>
        <w:tc>
          <w:tcPr>
            <w:tcW w:w="2160" w:type="dxa"/>
          </w:tcPr>
          <w:p w:rsidR="000C7ABA" w:rsidRPr="00BD3928" w:rsidRDefault="000C7ABA" w:rsidP="00043FD1">
            <w:r w:rsidRPr="00BD3928">
              <w:t>•</w:t>
            </w:r>
            <w:r w:rsidR="00D842C1" w:rsidRPr="00BD3928">
              <w:t>Vice President of Student Services</w:t>
            </w:r>
          </w:p>
          <w:p w:rsidR="000C7ABA" w:rsidRPr="00BD3928" w:rsidRDefault="000C7ABA" w:rsidP="00043FD1"/>
        </w:tc>
      </w:tr>
      <w:tr w:rsidR="00BD3928" w:rsidRPr="00BD3928" w:rsidTr="00B212FF">
        <w:trPr>
          <w:trHeight w:val="606"/>
        </w:trPr>
        <w:tc>
          <w:tcPr>
            <w:tcW w:w="1255" w:type="dxa"/>
            <w:vMerge/>
          </w:tcPr>
          <w:p w:rsidR="000C7ABA" w:rsidRPr="00BD3928" w:rsidRDefault="000C7ABA" w:rsidP="00043FD1"/>
        </w:tc>
        <w:tc>
          <w:tcPr>
            <w:tcW w:w="2790" w:type="dxa"/>
          </w:tcPr>
          <w:p w:rsidR="000C7ABA" w:rsidRPr="00BD3928" w:rsidRDefault="000C7ABA" w:rsidP="00043FD1">
            <w:r w:rsidRPr="00BD3928">
              <w:t>•Curriculum Review</w:t>
            </w:r>
          </w:p>
        </w:tc>
        <w:tc>
          <w:tcPr>
            <w:tcW w:w="3150" w:type="dxa"/>
          </w:tcPr>
          <w:p w:rsidR="000C7ABA" w:rsidRPr="00BD3928" w:rsidRDefault="000C7ABA" w:rsidP="00043FD1">
            <w:r w:rsidRPr="00BD3928">
              <w:t>•Academic Standards and Admission Committee</w:t>
            </w:r>
          </w:p>
        </w:tc>
        <w:tc>
          <w:tcPr>
            <w:tcW w:w="2160" w:type="dxa"/>
          </w:tcPr>
          <w:p w:rsidR="000C7ABA" w:rsidRPr="00BD3928" w:rsidRDefault="000C7ABA" w:rsidP="00D842C1">
            <w:r w:rsidRPr="00BD3928">
              <w:t>•</w:t>
            </w:r>
            <w:r w:rsidR="0025774D" w:rsidRPr="00BD3928">
              <w:t>Vice President of Academics</w:t>
            </w:r>
          </w:p>
        </w:tc>
      </w:tr>
      <w:tr w:rsidR="00BD3928" w:rsidRPr="00BD3928" w:rsidTr="00B212FF">
        <w:trPr>
          <w:trHeight w:val="606"/>
        </w:trPr>
        <w:tc>
          <w:tcPr>
            <w:tcW w:w="1255" w:type="dxa"/>
            <w:vMerge/>
          </w:tcPr>
          <w:p w:rsidR="000C7ABA" w:rsidRPr="00BD3928" w:rsidRDefault="000C7ABA" w:rsidP="00043FD1"/>
        </w:tc>
        <w:tc>
          <w:tcPr>
            <w:tcW w:w="2790" w:type="dxa"/>
          </w:tcPr>
          <w:p w:rsidR="000C7ABA" w:rsidRPr="00BD3928" w:rsidRDefault="000C7ABA" w:rsidP="00043FD1">
            <w:r w:rsidRPr="00BD3928">
              <w:t>•New Class Schedule November 15</w:t>
            </w:r>
          </w:p>
        </w:tc>
        <w:tc>
          <w:tcPr>
            <w:tcW w:w="3150" w:type="dxa"/>
          </w:tcPr>
          <w:p w:rsidR="000C7ABA" w:rsidRPr="00BD3928" w:rsidRDefault="000C7ABA" w:rsidP="00043FD1">
            <w:r w:rsidRPr="00BD3928">
              <w:t>•Academic Committee</w:t>
            </w:r>
          </w:p>
        </w:tc>
        <w:tc>
          <w:tcPr>
            <w:tcW w:w="2160" w:type="dxa"/>
          </w:tcPr>
          <w:p w:rsidR="000C7ABA" w:rsidRPr="00BD3928" w:rsidRDefault="000C7ABA" w:rsidP="00D842C1">
            <w:r w:rsidRPr="00BD3928">
              <w:t>•</w:t>
            </w:r>
            <w:r w:rsidR="0025774D" w:rsidRPr="00BD3928">
              <w:t>Vice President of Academics</w:t>
            </w:r>
          </w:p>
        </w:tc>
      </w:tr>
      <w:tr w:rsidR="000C7ABA" w:rsidRPr="00BD3928" w:rsidTr="00B212FF">
        <w:trPr>
          <w:trHeight w:val="606"/>
        </w:trPr>
        <w:tc>
          <w:tcPr>
            <w:tcW w:w="1255" w:type="dxa"/>
            <w:vMerge/>
          </w:tcPr>
          <w:p w:rsidR="000C7ABA" w:rsidRPr="00BD3928" w:rsidRDefault="000C7ABA" w:rsidP="00043FD1"/>
        </w:tc>
        <w:tc>
          <w:tcPr>
            <w:tcW w:w="2790" w:type="dxa"/>
          </w:tcPr>
          <w:p w:rsidR="000C7ABA" w:rsidRPr="00BD3928" w:rsidRDefault="000C7ABA" w:rsidP="00043FD1">
            <w:r w:rsidRPr="00BD3928">
              <w:t>•Long-Range Planning/Strategic Plan</w:t>
            </w:r>
          </w:p>
        </w:tc>
        <w:tc>
          <w:tcPr>
            <w:tcW w:w="3150" w:type="dxa"/>
          </w:tcPr>
          <w:p w:rsidR="000C7ABA" w:rsidRPr="00BD3928" w:rsidRDefault="000C7ABA" w:rsidP="00043FD1"/>
        </w:tc>
        <w:tc>
          <w:tcPr>
            <w:tcW w:w="2160" w:type="dxa"/>
          </w:tcPr>
          <w:p w:rsidR="000C7ABA" w:rsidRPr="00BD3928" w:rsidRDefault="000C7ABA" w:rsidP="00043FD1"/>
        </w:tc>
      </w:tr>
      <w:tr w:rsidR="00043FD1" w:rsidRPr="00BD3928" w:rsidTr="00B212FF">
        <w:trPr>
          <w:trHeight w:val="144"/>
        </w:trPr>
        <w:tc>
          <w:tcPr>
            <w:tcW w:w="1255" w:type="dxa"/>
            <w:vMerge w:val="restart"/>
          </w:tcPr>
          <w:p w:rsidR="00043FD1" w:rsidRPr="00BD3928" w:rsidRDefault="00043FD1" w:rsidP="00043FD1">
            <w:r w:rsidRPr="00BD3928">
              <w:t>November</w:t>
            </w:r>
          </w:p>
        </w:tc>
        <w:tc>
          <w:tcPr>
            <w:tcW w:w="2790" w:type="dxa"/>
          </w:tcPr>
          <w:p w:rsidR="00043FD1" w:rsidRPr="00BD3928" w:rsidRDefault="00043FD1" w:rsidP="00043FD1">
            <w:r w:rsidRPr="00BD3928">
              <w:t>•Faculty Evaluation</w:t>
            </w:r>
          </w:p>
        </w:tc>
        <w:tc>
          <w:tcPr>
            <w:tcW w:w="3150" w:type="dxa"/>
          </w:tcPr>
          <w:p w:rsidR="00043FD1" w:rsidRPr="00BD3928" w:rsidRDefault="00043FD1" w:rsidP="00043FD1">
            <w:r w:rsidRPr="00BD3928">
              <w:t>•Academic</w:t>
            </w:r>
          </w:p>
        </w:tc>
        <w:tc>
          <w:tcPr>
            <w:tcW w:w="2160" w:type="dxa"/>
          </w:tcPr>
          <w:p w:rsidR="00043FD1" w:rsidRPr="00BD3928" w:rsidRDefault="00043FD1" w:rsidP="00043FD1">
            <w:r w:rsidRPr="00BD3928">
              <w:t>•</w:t>
            </w:r>
            <w:r w:rsidR="0025774D" w:rsidRPr="00BD3928">
              <w:t>Vice President of Academics</w:t>
            </w:r>
          </w:p>
        </w:tc>
      </w:tr>
      <w:tr w:rsidR="00043FD1" w:rsidRPr="00BD3928" w:rsidTr="00B212FF">
        <w:trPr>
          <w:trHeight w:val="576"/>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•Purpose and Objectives</w:t>
            </w:r>
          </w:p>
          <w:p w:rsidR="00043FD1" w:rsidRPr="00BD3928" w:rsidRDefault="00043FD1" w:rsidP="00043FD1">
            <w:pPr>
              <w:ind w:left="360"/>
            </w:pPr>
          </w:p>
        </w:tc>
        <w:tc>
          <w:tcPr>
            <w:tcW w:w="3150" w:type="dxa"/>
          </w:tcPr>
          <w:p w:rsidR="00043FD1" w:rsidRPr="00BD3928" w:rsidRDefault="00043FD1" w:rsidP="00043FD1">
            <w:r w:rsidRPr="00BD3928">
              <w:t>•Administration</w:t>
            </w:r>
          </w:p>
        </w:tc>
        <w:tc>
          <w:tcPr>
            <w:tcW w:w="2160" w:type="dxa"/>
          </w:tcPr>
          <w:p w:rsidR="00043FD1" w:rsidRPr="00BD3928" w:rsidRDefault="00043FD1" w:rsidP="00043FD1">
            <w:r w:rsidRPr="00BD3928">
              <w:t>•Administration</w:t>
            </w:r>
          </w:p>
          <w:p w:rsidR="00043FD1" w:rsidRPr="00BD3928" w:rsidRDefault="00043FD1" w:rsidP="00043FD1">
            <w:r w:rsidRPr="00BD3928">
              <w:t>•Board</w:t>
            </w:r>
          </w:p>
        </w:tc>
      </w:tr>
      <w:tr w:rsidR="00043FD1" w:rsidRPr="00BD3928" w:rsidTr="00B212FF">
        <w:trPr>
          <w:trHeight w:val="576"/>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 Faculty Development Plan</w:t>
            </w:r>
          </w:p>
        </w:tc>
        <w:tc>
          <w:tcPr>
            <w:tcW w:w="3150" w:type="dxa"/>
          </w:tcPr>
          <w:p w:rsidR="00043FD1" w:rsidRPr="00BD3928" w:rsidRDefault="00043FD1" w:rsidP="00043FD1">
            <w:r w:rsidRPr="00BD3928">
              <w:t>•Faculty Welfare Subcommittee</w:t>
            </w:r>
          </w:p>
        </w:tc>
        <w:tc>
          <w:tcPr>
            <w:tcW w:w="2160" w:type="dxa"/>
          </w:tcPr>
          <w:p w:rsidR="00043FD1" w:rsidRPr="00BD3928" w:rsidRDefault="00043FD1" w:rsidP="00043FD1">
            <w:r w:rsidRPr="00BD3928">
              <w:t>•Administration</w:t>
            </w:r>
          </w:p>
          <w:p w:rsidR="00043FD1" w:rsidRPr="00BD3928" w:rsidRDefault="00043FD1" w:rsidP="00043FD1"/>
        </w:tc>
      </w:tr>
      <w:tr w:rsidR="00BD3928" w:rsidRPr="00BD3928" w:rsidTr="00B212FF">
        <w:trPr>
          <w:trHeight w:val="288"/>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•Student Handbook</w:t>
            </w:r>
          </w:p>
        </w:tc>
        <w:tc>
          <w:tcPr>
            <w:tcW w:w="3150" w:type="dxa"/>
          </w:tcPr>
          <w:p w:rsidR="00043FD1" w:rsidRPr="00BD3928" w:rsidRDefault="00043FD1" w:rsidP="00043FD1">
            <w:r w:rsidRPr="00BD3928">
              <w:t>•Student Life</w:t>
            </w:r>
          </w:p>
        </w:tc>
        <w:tc>
          <w:tcPr>
            <w:tcW w:w="2160" w:type="dxa"/>
          </w:tcPr>
          <w:p w:rsidR="00043FD1" w:rsidRPr="00BD3928" w:rsidRDefault="00043FD1" w:rsidP="00D842C1">
            <w:r w:rsidRPr="00BD3928">
              <w:t>•</w:t>
            </w:r>
            <w:r w:rsidR="0025774D" w:rsidRPr="00BD3928">
              <w:t>Vice President of Student Life</w:t>
            </w:r>
          </w:p>
        </w:tc>
      </w:tr>
      <w:tr w:rsidR="00043FD1" w:rsidRPr="00BD3928" w:rsidTr="00B212FF">
        <w:trPr>
          <w:trHeight w:val="576"/>
        </w:trPr>
        <w:tc>
          <w:tcPr>
            <w:tcW w:w="1255" w:type="dxa"/>
            <w:vMerge w:val="restart"/>
          </w:tcPr>
          <w:p w:rsidR="00043FD1" w:rsidRPr="00BD3928" w:rsidRDefault="00043FD1" w:rsidP="00043FD1">
            <w:r w:rsidRPr="00BD3928">
              <w:t>December</w:t>
            </w:r>
          </w:p>
        </w:tc>
        <w:tc>
          <w:tcPr>
            <w:tcW w:w="2790" w:type="dxa"/>
          </w:tcPr>
          <w:p w:rsidR="00043FD1" w:rsidRPr="00BD3928" w:rsidRDefault="00043FD1" w:rsidP="00043FD1">
            <w:r w:rsidRPr="00BD3928">
              <w:t>•FAFSA</w:t>
            </w:r>
          </w:p>
        </w:tc>
        <w:tc>
          <w:tcPr>
            <w:tcW w:w="3150" w:type="dxa"/>
          </w:tcPr>
          <w:p w:rsidR="00043FD1" w:rsidRPr="00BD3928" w:rsidRDefault="00043FD1" w:rsidP="00043FD1">
            <w:r w:rsidRPr="00BD3928">
              <w:t>•Financial Aid</w:t>
            </w:r>
          </w:p>
        </w:tc>
        <w:tc>
          <w:tcPr>
            <w:tcW w:w="2160" w:type="dxa"/>
          </w:tcPr>
          <w:p w:rsidR="00043FD1" w:rsidRPr="00BD3928" w:rsidRDefault="00043FD1" w:rsidP="00043FD1">
            <w:r w:rsidRPr="00BD3928">
              <w:t>•Financial Aid Director</w:t>
            </w:r>
          </w:p>
        </w:tc>
      </w:tr>
      <w:tr w:rsidR="00043FD1" w:rsidRPr="00BD3928" w:rsidTr="00B212FF">
        <w:trPr>
          <w:trHeight w:val="576"/>
        </w:trPr>
        <w:tc>
          <w:tcPr>
            <w:tcW w:w="1255" w:type="dxa"/>
            <w:vMerge/>
          </w:tcPr>
          <w:p w:rsidR="00043FD1" w:rsidRPr="00BD3928" w:rsidRDefault="00043FD1" w:rsidP="00043FD1"/>
        </w:tc>
        <w:tc>
          <w:tcPr>
            <w:tcW w:w="2790" w:type="dxa"/>
          </w:tcPr>
          <w:p w:rsidR="00043FD1" w:rsidRPr="00BD3928" w:rsidRDefault="00043FD1" w:rsidP="00043FD1">
            <w:r w:rsidRPr="00BD3928">
              <w:t>•Faculty Evaluation Continue</w:t>
            </w:r>
          </w:p>
        </w:tc>
        <w:tc>
          <w:tcPr>
            <w:tcW w:w="3150" w:type="dxa"/>
          </w:tcPr>
          <w:p w:rsidR="00043FD1" w:rsidRPr="00BD3928" w:rsidRDefault="00043FD1" w:rsidP="00043FD1">
            <w:r w:rsidRPr="00BD3928">
              <w:t>•Academics</w:t>
            </w:r>
          </w:p>
        </w:tc>
        <w:tc>
          <w:tcPr>
            <w:tcW w:w="2160" w:type="dxa"/>
          </w:tcPr>
          <w:p w:rsidR="00043FD1" w:rsidRPr="00BD3928" w:rsidRDefault="00043FD1" w:rsidP="00043FD1">
            <w:r w:rsidRPr="00BD3928">
              <w:t>•</w:t>
            </w:r>
            <w:r w:rsidR="0025774D" w:rsidRPr="00BD3928">
              <w:t>Vice President of Academics</w:t>
            </w:r>
          </w:p>
        </w:tc>
      </w:tr>
      <w:tr w:rsidR="00043FD1" w:rsidRPr="00BD3928" w:rsidTr="00B212FF">
        <w:trPr>
          <w:trHeight w:val="288"/>
        </w:trPr>
        <w:tc>
          <w:tcPr>
            <w:tcW w:w="1255" w:type="dxa"/>
            <w:vMerge/>
          </w:tcPr>
          <w:p w:rsidR="00043FD1" w:rsidRPr="00BD3928" w:rsidRDefault="00043FD1" w:rsidP="00043FD1"/>
        </w:tc>
        <w:tc>
          <w:tcPr>
            <w:tcW w:w="2790" w:type="dxa"/>
          </w:tcPr>
          <w:p w:rsidR="00043FD1" w:rsidRPr="00BD3928" w:rsidRDefault="00043FD1" w:rsidP="00043FD1">
            <w:r w:rsidRPr="00BD3928">
              <w:t>•Library Policies</w:t>
            </w:r>
          </w:p>
        </w:tc>
        <w:tc>
          <w:tcPr>
            <w:tcW w:w="3150" w:type="dxa"/>
          </w:tcPr>
          <w:p w:rsidR="00043FD1" w:rsidRPr="00BD3928" w:rsidRDefault="00043FD1" w:rsidP="00043FD1">
            <w:r w:rsidRPr="00BD3928">
              <w:t>•Library Subcommittee</w:t>
            </w:r>
          </w:p>
        </w:tc>
        <w:tc>
          <w:tcPr>
            <w:tcW w:w="2160" w:type="dxa"/>
          </w:tcPr>
          <w:p w:rsidR="00043FD1" w:rsidRPr="00BD3928" w:rsidRDefault="00043FD1" w:rsidP="00043FD1">
            <w:r w:rsidRPr="00BD3928">
              <w:t>•Head Librarian</w:t>
            </w:r>
          </w:p>
        </w:tc>
      </w:tr>
      <w:tr w:rsidR="00043FD1" w:rsidRPr="00BD3928" w:rsidTr="00B212FF">
        <w:trPr>
          <w:trHeight w:val="576"/>
        </w:trPr>
        <w:tc>
          <w:tcPr>
            <w:tcW w:w="1255" w:type="dxa"/>
            <w:vMerge/>
          </w:tcPr>
          <w:p w:rsidR="00043FD1" w:rsidRPr="00BD3928" w:rsidRDefault="00043FD1" w:rsidP="00043FD1"/>
        </w:tc>
        <w:tc>
          <w:tcPr>
            <w:tcW w:w="2790" w:type="dxa"/>
          </w:tcPr>
          <w:p w:rsidR="00043FD1" w:rsidRPr="00BD3928" w:rsidRDefault="00043FD1" w:rsidP="00043FD1">
            <w:r w:rsidRPr="00BD3928">
              <w:t>•Course/Instructor Evaluations</w:t>
            </w:r>
          </w:p>
        </w:tc>
        <w:tc>
          <w:tcPr>
            <w:tcW w:w="3150" w:type="dxa"/>
          </w:tcPr>
          <w:p w:rsidR="00043FD1" w:rsidRPr="00BD3928" w:rsidRDefault="00043FD1" w:rsidP="00043FD1">
            <w:r w:rsidRPr="00BD3928">
              <w:t>•Students</w:t>
            </w:r>
          </w:p>
        </w:tc>
        <w:tc>
          <w:tcPr>
            <w:tcW w:w="2160" w:type="dxa"/>
          </w:tcPr>
          <w:p w:rsidR="00043FD1" w:rsidRPr="00BD3928" w:rsidRDefault="00043FD1" w:rsidP="00043FD1">
            <w:r w:rsidRPr="00BD3928">
              <w:t>•</w:t>
            </w:r>
            <w:r w:rsidR="0025774D" w:rsidRPr="00BD3928">
              <w:t>Vice President of Academics</w:t>
            </w:r>
          </w:p>
        </w:tc>
      </w:tr>
      <w:tr w:rsidR="00043FD1" w:rsidRPr="00BD3928" w:rsidTr="00B212FF">
        <w:trPr>
          <w:trHeight w:val="576"/>
        </w:trPr>
        <w:tc>
          <w:tcPr>
            <w:tcW w:w="1255" w:type="dxa"/>
            <w:vMerge w:val="restart"/>
          </w:tcPr>
          <w:p w:rsidR="00043FD1" w:rsidRPr="00BD3928" w:rsidRDefault="00043FD1" w:rsidP="00043FD1">
            <w:r w:rsidRPr="00BD3928">
              <w:t>January</w:t>
            </w:r>
          </w:p>
        </w:tc>
        <w:tc>
          <w:tcPr>
            <w:tcW w:w="2790" w:type="dxa"/>
            <w:shd w:val="clear" w:color="auto" w:fill="auto"/>
          </w:tcPr>
          <w:p w:rsidR="00043FD1" w:rsidRPr="00BD3928" w:rsidRDefault="00043FD1" w:rsidP="00043FD1">
            <w:r w:rsidRPr="00BD3928">
              <w:t>•Faculty Personnel Records</w:t>
            </w:r>
          </w:p>
        </w:tc>
        <w:tc>
          <w:tcPr>
            <w:tcW w:w="3150" w:type="dxa"/>
            <w:shd w:val="clear" w:color="auto" w:fill="auto"/>
          </w:tcPr>
          <w:p w:rsidR="00043FD1" w:rsidRPr="00BD3928" w:rsidRDefault="00043FD1" w:rsidP="00043FD1">
            <w:r w:rsidRPr="00BD3928">
              <w:t xml:space="preserve">•Academic </w:t>
            </w:r>
          </w:p>
        </w:tc>
        <w:tc>
          <w:tcPr>
            <w:tcW w:w="2160" w:type="dxa"/>
            <w:shd w:val="clear" w:color="auto" w:fill="auto"/>
          </w:tcPr>
          <w:p w:rsidR="00043FD1" w:rsidRPr="00BD3928" w:rsidRDefault="00043FD1" w:rsidP="00043FD1">
            <w:r w:rsidRPr="00BD3928">
              <w:t>•</w:t>
            </w:r>
            <w:r w:rsidR="0025774D" w:rsidRPr="00BD3928">
              <w:t>Vice President of Academics</w:t>
            </w:r>
          </w:p>
        </w:tc>
      </w:tr>
      <w:tr w:rsidR="00043FD1" w:rsidRPr="00BD3928" w:rsidTr="00B212FF">
        <w:trPr>
          <w:trHeight w:val="288"/>
        </w:trPr>
        <w:tc>
          <w:tcPr>
            <w:tcW w:w="1255" w:type="dxa"/>
            <w:vMerge/>
            <w:tcBorders>
              <w:bottom w:val="single" w:sz="4" w:space="0" w:color="auto"/>
            </w:tcBorders>
          </w:tcPr>
          <w:p w:rsidR="00043FD1" w:rsidRPr="00BD3928" w:rsidRDefault="00043FD1" w:rsidP="00043FD1"/>
        </w:tc>
        <w:tc>
          <w:tcPr>
            <w:tcW w:w="2790" w:type="dxa"/>
            <w:shd w:val="clear" w:color="auto" w:fill="auto"/>
          </w:tcPr>
          <w:p w:rsidR="00043FD1" w:rsidRPr="00BD3928" w:rsidRDefault="00043FD1" w:rsidP="00043FD1">
            <w:r w:rsidRPr="00BD3928">
              <w:t>•Grade Distribution Study</w:t>
            </w:r>
          </w:p>
        </w:tc>
        <w:tc>
          <w:tcPr>
            <w:tcW w:w="3150" w:type="dxa"/>
            <w:shd w:val="clear" w:color="auto" w:fill="auto"/>
          </w:tcPr>
          <w:p w:rsidR="00043FD1" w:rsidRPr="00BD3928" w:rsidRDefault="00043FD1" w:rsidP="00043FD1">
            <w:r w:rsidRPr="00BD3928">
              <w:t>•Admissions &amp; Records</w:t>
            </w:r>
          </w:p>
        </w:tc>
        <w:tc>
          <w:tcPr>
            <w:tcW w:w="2160" w:type="dxa"/>
            <w:shd w:val="clear" w:color="auto" w:fill="auto"/>
          </w:tcPr>
          <w:p w:rsidR="00043FD1" w:rsidRPr="00BD3928" w:rsidRDefault="00043FD1" w:rsidP="00043FD1">
            <w:r w:rsidRPr="00BD3928">
              <w:t>•Registrar</w:t>
            </w:r>
          </w:p>
        </w:tc>
      </w:tr>
      <w:tr w:rsidR="00043FD1" w:rsidRPr="00BD3928" w:rsidTr="00B212FF">
        <w:trPr>
          <w:trHeight w:val="432"/>
        </w:trPr>
        <w:tc>
          <w:tcPr>
            <w:tcW w:w="1255" w:type="dxa"/>
            <w:vMerge w:val="restart"/>
          </w:tcPr>
          <w:p w:rsidR="00043FD1" w:rsidRPr="00BD3928" w:rsidRDefault="00043FD1" w:rsidP="00043FD1">
            <w:r w:rsidRPr="00BD3928">
              <w:t>February</w:t>
            </w:r>
          </w:p>
        </w:tc>
        <w:tc>
          <w:tcPr>
            <w:tcW w:w="2790" w:type="dxa"/>
            <w:tcBorders>
              <w:bottom w:val="single" w:sz="4" w:space="0" w:color="auto"/>
            </w:tcBorders>
            <w:shd w:val="clear" w:color="auto" w:fill="auto"/>
          </w:tcPr>
          <w:p w:rsidR="00043FD1" w:rsidRPr="00BD3928" w:rsidRDefault="00043FD1" w:rsidP="00043FD1">
            <w:r w:rsidRPr="00BD3928">
              <w:t>•Administrative Budget Draft</w:t>
            </w:r>
          </w:p>
        </w:tc>
        <w:tc>
          <w:tcPr>
            <w:tcW w:w="3150" w:type="dxa"/>
            <w:tcBorders>
              <w:bottom w:val="single" w:sz="4" w:space="0" w:color="auto"/>
            </w:tcBorders>
            <w:shd w:val="clear" w:color="auto" w:fill="auto"/>
          </w:tcPr>
          <w:p w:rsidR="00043FD1" w:rsidRPr="00BD3928" w:rsidRDefault="00043FD1" w:rsidP="00043FD1">
            <w:r w:rsidRPr="00BD3928">
              <w:t>•Administration</w:t>
            </w:r>
          </w:p>
        </w:tc>
        <w:tc>
          <w:tcPr>
            <w:tcW w:w="2160" w:type="dxa"/>
            <w:tcBorders>
              <w:bottom w:val="single" w:sz="4" w:space="0" w:color="auto"/>
            </w:tcBorders>
            <w:shd w:val="clear" w:color="auto" w:fill="auto"/>
          </w:tcPr>
          <w:p w:rsidR="00043FD1" w:rsidRPr="00BD3928" w:rsidRDefault="00043FD1" w:rsidP="00043FD1">
            <w:r w:rsidRPr="00BD3928">
              <w:t>•President</w:t>
            </w:r>
          </w:p>
        </w:tc>
      </w:tr>
      <w:tr w:rsidR="00043FD1" w:rsidRPr="00BD3928" w:rsidTr="00B212FF">
        <w:trPr>
          <w:trHeight w:val="288"/>
        </w:trPr>
        <w:tc>
          <w:tcPr>
            <w:tcW w:w="1255" w:type="dxa"/>
            <w:vMerge/>
          </w:tcPr>
          <w:p w:rsidR="00043FD1" w:rsidRPr="00BD3928" w:rsidRDefault="00043FD1" w:rsidP="00043FD1"/>
        </w:tc>
        <w:tc>
          <w:tcPr>
            <w:tcW w:w="2790" w:type="dxa"/>
            <w:tcBorders>
              <w:bottom w:val="single" w:sz="4" w:space="0" w:color="auto"/>
            </w:tcBorders>
            <w:shd w:val="clear" w:color="auto" w:fill="auto"/>
          </w:tcPr>
          <w:p w:rsidR="00043FD1" w:rsidRPr="00BD3928" w:rsidRDefault="00043FD1" w:rsidP="00043FD1">
            <w:r w:rsidRPr="00BD3928">
              <w:t>•Library Budget Draft</w:t>
            </w:r>
          </w:p>
        </w:tc>
        <w:tc>
          <w:tcPr>
            <w:tcW w:w="3150" w:type="dxa"/>
            <w:tcBorders>
              <w:bottom w:val="single" w:sz="4" w:space="0" w:color="auto"/>
            </w:tcBorders>
            <w:shd w:val="clear" w:color="auto" w:fill="auto"/>
          </w:tcPr>
          <w:p w:rsidR="00043FD1" w:rsidRPr="00BD3928" w:rsidRDefault="00043FD1" w:rsidP="00043FD1">
            <w:r w:rsidRPr="00BD3928">
              <w:t>•Library Subcommittee</w:t>
            </w:r>
          </w:p>
        </w:tc>
        <w:tc>
          <w:tcPr>
            <w:tcW w:w="2160" w:type="dxa"/>
            <w:tcBorders>
              <w:bottom w:val="single" w:sz="4" w:space="0" w:color="auto"/>
            </w:tcBorders>
            <w:shd w:val="clear" w:color="auto" w:fill="auto"/>
          </w:tcPr>
          <w:p w:rsidR="00043FD1" w:rsidRPr="00BD3928" w:rsidRDefault="00043FD1" w:rsidP="00043FD1">
            <w:r w:rsidRPr="00BD3928">
              <w:t>•Head Librarian</w:t>
            </w:r>
          </w:p>
        </w:tc>
      </w:tr>
      <w:tr w:rsidR="00BD3928" w:rsidRPr="00BD3928" w:rsidTr="00B212FF">
        <w:trPr>
          <w:trHeight w:val="576"/>
        </w:trPr>
        <w:tc>
          <w:tcPr>
            <w:tcW w:w="1255" w:type="dxa"/>
            <w:vMerge/>
            <w:tcBorders>
              <w:bottom w:val="single" w:sz="4" w:space="0" w:color="auto"/>
            </w:tcBorders>
          </w:tcPr>
          <w:p w:rsidR="00043FD1" w:rsidRPr="00BD3928" w:rsidRDefault="00043FD1" w:rsidP="00043FD1"/>
        </w:tc>
        <w:tc>
          <w:tcPr>
            <w:tcW w:w="2790" w:type="dxa"/>
            <w:tcBorders>
              <w:bottom w:val="single" w:sz="4" w:space="0" w:color="auto"/>
            </w:tcBorders>
            <w:shd w:val="clear" w:color="auto" w:fill="auto"/>
          </w:tcPr>
          <w:p w:rsidR="00043FD1" w:rsidRPr="00BD3928" w:rsidRDefault="00043FD1" w:rsidP="00043FD1">
            <w:r w:rsidRPr="00BD3928">
              <w:t>•Associated Student Body Budget Draft</w:t>
            </w:r>
          </w:p>
        </w:tc>
        <w:tc>
          <w:tcPr>
            <w:tcW w:w="3150" w:type="dxa"/>
            <w:tcBorders>
              <w:bottom w:val="single" w:sz="4" w:space="0" w:color="auto"/>
            </w:tcBorders>
            <w:shd w:val="clear" w:color="auto" w:fill="auto"/>
          </w:tcPr>
          <w:p w:rsidR="00043FD1" w:rsidRPr="00BD3928" w:rsidRDefault="00043FD1" w:rsidP="00043FD1">
            <w:r w:rsidRPr="00BD3928">
              <w:t>•Student Development Subcommittee</w:t>
            </w:r>
          </w:p>
        </w:tc>
        <w:tc>
          <w:tcPr>
            <w:tcW w:w="2160" w:type="dxa"/>
            <w:tcBorders>
              <w:bottom w:val="single" w:sz="4" w:space="0" w:color="auto"/>
            </w:tcBorders>
            <w:shd w:val="clear" w:color="auto" w:fill="auto"/>
          </w:tcPr>
          <w:p w:rsidR="00043FD1" w:rsidRPr="00BD3928" w:rsidRDefault="00043FD1" w:rsidP="00D842C1">
            <w:r w:rsidRPr="00BD3928">
              <w:t>•</w:t>
            </w:r>
            <w:r w:rsidR="0025774D" w:rsidRPr="00BD3928">
              <w:t>Vice President of Student Life</w:t>
            </w:r>
          </w:p>
        </w:tc>
      </w:tr>
      <w:tr w:rsidR="00BD3928" w:rsidRPr="00BD3928" w:rsidTr="00B212FF">
        <w:trPr>
          <w:trHeight w:val="288"/>
        </w:trPr>
        <w:tc>
          <w:tcPr>
            <w:tcW w:w="1255" w:type="dxa"/>
            <w:vMerge w:val="restart"/>
          </w:tcPr>
          <w:p w:rsidR="000C7ABA" w:rsidRPr="00BD3928" w:rsidRDefault="000C7ABA" w:rsidP="00043FD1">
            <w:r w:rsidRPr="00BD3928">
              <w:t>March</w:t>
            </w:r>
          </w:p>
        </w:tc>
        <w:tc>
          <w:tcPr>
            <w:tcW w:w="2790" w:type="dxa"/>
          </w:tcPr>
          <w:p w:rsidR="000C7ABA" w:rsidRPr="00BD3928" w:rsidRDefault="000C7ABA" w:rsidP="00043FD1">
            <w:r w:rsidRPr="00BD3928">
              <w:t>•Class Schedule March 15</w:t>
            </w:r>
          </w:p>
        </w:tc>
        <w:tc>
          <w:tcPr>
            <w:tcW w:w="3150" w:type="dxa"/>
          </w:tcPr>
          <w:p w:rsidR="000C7ABA" w:rsidRPr="00BD3928" w:rsidRDefault="000C7ABA" w:rsidP="00043FD1">
            <w:r w:rsidRPr="00BD3928">
              <w:t>•Academic</w:t>
            </w:r>
          </w:p>
        </w:tc>
        <w:tc>
          <w:tcPr>
            <w:tcW w:w="2160" w:type="dxa"/>
          </w:tcPr>
          <w:p w:rsidR="000C7ABA" w:rsidRPr="00BD3928" w:rsidRDefault="000C7ABA" w:rsidP="00D842C1">
            <w:r w:rsidRPr="00BD3928">
              <w:t>•</w:t>
            </w:r>
            <w:r w:rsidR="0025774D" w:rsidRPr="00BD3928">
              <w:t>Vice President of Academics</w:t>
            </w:r>
          </w:p>
        </w:tc>
      </w:tr>
      <w:tr w:rsidR="00BD3928" w:rsidRPr="00BD3928" w:rsidTr="00B212FF">
        <w:trPr>
          <w:trHeight w:val="288"/>
        </w:trPr>
        <w:tc>
          <w:tcPr>
            <w:tcW w:w="1255" w:type="dxa"/>
            <w:vMerge/>
          </w:tcPr>
          <w:p w:rsidR="000C7ABA" w:rsidRPr="00BD3928" w:rsidRDefault="000C7ABA" w:rsidP="00043FD1"/>
        </w:tc>
        <w:tc>
          <w:tcPr>
            <w:tcW w:w="2790" w:type="dxa"/>
          </w:tcPr>
          <w:p w:rsidR="000C7ABA" w:rsidRPr="00BD3928" w:rsidRDefault="000C7ABA" w:rsidP="00043FD1">
            <w:r w:rsidRPr="00BD3928">
              <w:t>•Faculty Promotion</w:t>
            </w:r>
          </w:p>
        </w:tc>
        <w:tc>
          <w:tcPr>
            <w:tcW w:w="3150" w:type="dxa"/>
          </w:tcPr>
          <w:p w:rsidR="000C7ABA" w:rsidRPr="00BD3928" w:rsidRDefault="000C7ABA" w:rsidP="00043FD1">
            <w:r w:rsidRPr="00BD3928">
              <w:t>•</w:t>
            </w:r>
            <w:r w:rsidR="0025774D" w:rsidRPr="00BD3928">
              <w:t xml:space="preserve"> Vice President of Academics</w:t>
            </w:r>
          </w:p>
        </w:tc>
        <w:tc>
          <w:tcPr>
            <w:tcW w:w="2160" w:type="dxa"/>
          </w:tcPr>
          <w:p w:rsidR="000C7ABA" w:rsidRPr="00BD3928" w:rsidRDefault="000C7ABA" w:rsidP="00D842C1">
            <w:r w:rsidRPr="00BD3928">
              <w:t>•</w:t>
            </w:r>
            <w:r w:rsidR="0025774D" w:rsidRPr="00BD3928">
              <w:t>Vice President of Academics</w:t>
            </w:r>
          </w:p>
        </w:tc>
      </w:tr>
      <w:tr w:rsidR="000C7ABA" w:rsidRPr="00BD3928" w:rsidTr="00B212FF">
        <w:trPr>
          <w:trHeight w:val="288"/>
        </w:trPr>
        <w:tc>
          <w:tcPr>
            <w:tcW w:w="1255" w:type="dxa"/>
            <w:vMerge/>
          </w:tcPr>
          <w:p w:rsidR="000C7ABA" w:rsidRPr="00BD3928" w:rsidRDefault="000C7ABA" w:rsidP="00043FD1"/>
        </w:tc>
        <w:tc>
          <w:tcPr>
            <w:tcW w:w="2790" w:type="dxa"/>
          </w:tcPr>
          <w:p w:rsidR="000C7ABA" w:rsidRPr="00BD3928" w:rsidRDefault="000C7ABA" w:rsidP="00043FD1">
            <w:r w:rsidRPr="00BD3928">
              <w:t>•Contracts</w:t>
            </w:r>
          </w:p>
        </w:tc>
        <w:tc>
          <w:tcPr>
            <w:tcW w:w="3150" w:type="dxa"/>
          </w:tcPr>
          <w:p w:rsidR="000C7ABA" w:rsidRPr="00BD3928" w:rsidRDefault="000C7ABA" w:rsidP="00043FD1">
            <w:r w:rsidRPr="00BD3928">
              <w:t>•President</w:t>
            </w:r>
          </w:p>
        </w:tc>
        <w:tc>
          <w:tcPr>
            <w:tcW w:w="2160" w:type="dxa"/>
          </w:tcPr>
          <w:p w:rsidR="000C7ABA" w:rsidRPr="00BD3928" w:rsidRDefault="000C7ABA" w:rsidP="00043FD1">
            <w:r w:rsidRPr="00BD3928">
              <w:t>•President</w:t>
            </w:r>
          </w:p>
        </w:tc>
      </w:tr>
      <w:tr w:rsidR="000C7ABA" w:rsidRPr="00BD3928" w:rsidTr="00B212FF">
        <w:trPr>
          <w:trHeight w:val="288"/>
        </w:trPr>
        <w:tc>
          <w:tcPr>
            <w:tcW w:w="1255" w:type="dxa"/>
            <w:vMerge/>
          </w:tcPr>
          <w:p w:rsidR="000C7ABA" w:rsidRPr="00BD3928" w:rsidRDefault="000C7ABA" w:rsidP="00043FD1"/>
        </w:tc>
        <w:tc>
          <w:tcPr>
            <w:tcW w:w="2790" w:type="dxa"/>
          </w:tcPr>
          <w:p w:rsidR="000C7ABA" w:rsidRPr="00BD3928" w:rsidRDefault="000C7ABA" w:rsidP="00043FD1">
            <w:r w:rsidRPr="00BD3928">
              <w:t>•Alumni Inventory</w:t>
            </w:r>
          </w:p>
        </w:tc>
        <w:tc>
          <w:tcPr>
            <w:tcW w:w="3150" w:type="dxa"/>
          </w:tcPr>
          <w:p w:rsidR="000C7ABA" w:rsidRPr="00BD3928" w:rsidRDefault="000C7ABA" w:rsidP="00043FD1">
            <w:r w:rsidRPr="00BD3928">
              <w:t>•Assessment</w:t>
            </w:r>
          </w:p>
        </w:tc>
        <w:tc>
          <w:tcPr>
            <w:tcW w:w="2160" w:type="dxa"/>
          </w:tcPr>
          <w:p w:rsidR="000C7ABA" w:rsidRPr="00BD3928" w:rsidRDefault="000C7ABA" w:rsidP="00043FD1">
            <w:r w:rsidRPr="00BD3928">
              <w:t>•Assessment Contractor; Registrar</w:t>
            </w:r>
          </w:p>
        </w:tc>
      </w:tr>
      <w:tr w:rsidR="000C7ABA" w:rsidRPr="00BD3928" w:rsidTr="00B212FF">
        <w:trPr>
          <w:trHeight w:val="288"/>
        </w:trPr>
        <w:tc>
          <w:tcPr>
            <w:tcW w:w="1255" w:type="dxa"/>
            <w:vMerge/>
          </w:tcPr>
          <w:p w:rsidR="000C7ABA" w:rsidRPr="00BD3928" w:rsidRDefault="000C7ABA" w:rsidP="007C4303"/>
        </w:tc>
        <w:tc>
          <w:tcPr>
            <w:tcW w:w="2790" w:type="dxa"/>
          </w:tcPr>
          <w:p w:rsidR="000C7ABA" w:rsidRPr="00BD3928" w:rsidRDefault="000C7ABA" w:rsidP="007C4303">
            <w:r w:rsidRPr="00BD3928">
              <w:t>•Student Experience Inventory</w:t>
            </w:r>
          </w:p>
        </w:tc>
        <w:tc>
          <w:tcPr>
            <w:tcW w:w="3150" w:type="dxa"/>
          </w:tcPr>
          <w:p w:rsidR="000C7ABA" w:rsidRPr="00BD3928" w:rsidRDefault="000C7ABA" w:rsidP="007C4303">
            <w:r w:rsidRPr="00BD3928">
              <w:t>•Assessment</w:t>
            </w:r>
          </w:p>
        </w:tc>
        <w:tc>
          <w:tcPr>
            <w:tcW w:w="2160" w:type="dxa"/>
          </w:tcPr>
          <w:p w:rsidR="000C7ABA" w:rsidRPr="00BD3928" w:rsidRDefault="000C7ABA" w:rsidP="007C4303">
            <w:r w:rsidRPr="00BD3928">
              <w:t>•Assessment Contractor; Registrar</w:t>
            </w:r>
          </w:p>
        </w:tc>
      </w:tr>
      <w:tr w:rsidR="008B5052" w:rsidRPr="00BD3928" w:rsidTr="00B212FF">
        <w:trPr>
          <w:trHeight w:val="288"/>
        </w:trPr>
        <w:tc>
          <w:tcPr>
            <w:tcW w:w="1255" w:type="dxa"/>
          </w:tcPr>
          <w:p w:rsidR="008B5052" w:rsidRPr="00BD3928" w:rsidRDefault="008B5052" w:rsidP="008B5052"/>
        </w:tc>
        <w:tc>
          <w:tcPr>
            <w:tcW w:w="2790" w:type="dxa"/>
          </w:tcPr>
          <w:p w:rsidR="008B5052" w:rsidRPr="00BD3928" w:rsidRDefault="008B5052" w:rsidP="008B5052">
            <w:r w:rsidRPr="00BD3928">
              <w:t>•Faculty Satisfaction Inventory</w:t>
            </w:r>
          </w:p>
        </w:tc>
        <w:tc>
          <w:tcPr>
            <w:tcW w:w="3150" w:type="dxa"/>
          </w:tcPr>
          <w:p w:rsidR="008B5052" w:rsidRPr="00BD3928" w:rsidRDefault="008B5052" w:rsidP="008B5052">
            <w:r w:rsidRPr="00BD3928">
              <w:t>•Assessment</w:t>
            </w:r>
          </w:p>
        </w:tc>
        <w:tc>
          <w:tcPr>
            <w:tcW w:w="2160" w:type="dxa"/>
          </w:tcPr>
          <w:p w:rsidR="008B5052" w:rsidRPr="00BD3928" w:rsidRDefault="008B5052" w:rsidP="008B5052">
            <w:r w:rsidRPr="00BD3928">
              <w:t>•Assessment Contractor; Registrar</w:t>
            </w:r>
          </w:p>
        </w:tc>
      </w:tr>
      <w:tr w:rsidR="00043FD1" w:rsidRPr="00BD3928" w:rsidTr="00B212FF">
        <w:trPr>
          <w:trHeight w:val="576"/>
        </w:trPr>
        <w:tc>
          <w:tcPr>
            <w:tcW w:w="1255" w:type="dxa"/>
            <w:vMerge w:val="restart"/>
          </w:tcPr>
          <w:p w:rsidR="00043FD1" w:rsidRPr="00BD3928" w:rsidRDefault="00043FD1" w:rsidP="00043FD1">
            <w:r w:rsidRPr="00BD3928">
              <w:t>April</w:t>
            </w:r>
          </w:p>
        </w:tc>
        <w:tc>
          <w:tcPr>
            <w:tcW w:w="2790" w:type="dxa"/>
            <w:tcBorders>
              <w:bottom w:val="single" w:sz="4" w:space="0" w:color="auto"/>
            </w:tcBorders>
          </w:tcPr>
          <w:p w:rsidR="00043FD1" w:rsidRPr="00BD3928" w:rsidRDefault="00043FD1" w:rsidP="00043FD1">
            <w:r w:rsidRPr="00BD3928">
              <w:t>•Budget Approval</w:t>
            </w:r>
          </w:p>
        </w:tc>
        <w:tc>
          <w:tcPr>
            <w:tcW w:w="3150" w:type="dxa"/>
            <w:tcBorders>
              <w:bottom w:val="single" w:sz="4" w:space="0" w:color="auto"/>
            </w:tcBorders>
          </w:tcPr>
          <w:p w:rsidR="00043FD1" w:rsidRPr="00BD3928" w:rsidRDefault="00043FD1" w:rsidP="00043FD1">
            <w:r w:rsidRPr="00BD3928">
              <w:t>•Board</w:t>
            </w:r>
          </w:p>
        </w:tc>
        <w:tc>
          <w:tcPr>
            <w:tcW w:w="2160" w:type="dxa"/>
            <w:tcBorders>
              <w:bottom w:val="single" w:sz="4" w:space="0" w:color="auto"/>
            </w:tcBorders>
          </w:tcPr>
          <w:p w:rsidR="00043FD1" w:rsidRPr="00BD3928" w:rsidRDefault="00043FD1" w:rsidP="00043FD1">
            <w:r w:rsidRPr="00BD3928">
              <w:t>•Board of Trustee Chair</w:t>
            </w:r>
          </w:p>
        </w:tc>
      </w:tr>
      <w:tr w:rsidR="00BD3928" w:rsidRPr="00BD3928" w:rsidTr="00B212FF">
        <w:trPr>
          <w:trHeight w:val="576"/>
        </w:trPr>
        <w:tc>
          <w:tcPr>
            <w:tcW w:w="1255" w:type="dxa"/>
            <w:vMerge/>
          </w:tcPr>
          <w:p w:rsidR="00043FD1" w:rsidRPr="00BD3928" w:rsidRDefault="00043FD1" w:rsidP="00043FD1"/>
        </w:tc>
        <w:tc>
          <w:tcPr>
            <w:tcW w:w="2790" w:type="dxa"/>
            <w:tcBorders>
              <w:bottom w:val="single" w:sz="4" w:space="0" w:color="auto"/>
            </w:tcBorders>
          </w:tcPr>
          <w:p w:rsidR="00043FD1" w:rsidRPr="00BD3928" w:rsidRDefault="00043FD1" w:rsidP="00043FD1">
            <w:r w:rsidRPr="00BD3928">
              <w:t>•Curriculum and Review and Instructional Support</w:t>
            </w:r>
          </w:p>
        </w:tc>
        <w:tc>
          <w:tcPr>
            <w:tcW w:w="3150" w:type="dxa"/>
            <w:tcBorders>
              <w:bottom w:val="single" w:sz="4" w:space="0" w:color="auto"/>
            </w:tcBorders>
          </w:tcPr>
          <w:p w:rsidR="00043FD1" w:rsidRPr="00BD3928" w:rsidRDefault="00043FD1" w:rsidP="00043FD1">
            <w:r w:rsidRPr="00BD3928">
              <w:t>•Curriculum Subcommittee</w:t>
            </w:r>
          </w:p>
        </w:tc>
        <w:tc>
          <w:tcPr>
            <w:tcW w:w="2160" w:type="dxa"/>
            <w:tcBorders>
              <w:bottom w:val="single" w:sz="4" w:space="0" w:color="auto"/>
            </w:tcBorders>
          </w:tcPr>
          <w:p w:rsidR="00043FD1" w:rsidRPr="00BD3928" w:rsidRDefault="00043FD1" w:rsidP="00D842C1">
            <w:r w:rsidRPr="00BD3928">
              <w:t>•</w:t>
            </w:r>
            <w:r w:rsidR="0025774D" w:rsidRPr="00BD3928">
              <w:t>Vice President of Academics</w:t>
            </w:r>
          </w:p>
        </w:tc>
      </w:tr>
      <w:tr w:rsidR="00BD3928" w:rsidRPr="00BD3928" w:rsidTr="00B212FF">
        <w:trPr>
          <w:trHeight w:val="576"/>
        </w:trPr>
        <w:tc>
          <w:tcPr>
            <w:tcW w:w="1255" w:type="dxa"/>
            <w:vMerge/>
          </w:tcPr>
          <w:p w:rsidR="00043FD1" w:rsidRPr="00BD3928" w:rsidRDefault="00043FD1" w:rsidP="00043FD1"/>
        </w:tc>
        <w:tc>
          <w:tcPr>
            <w:tcW w:w="2790" w:type="dxa"/>
            <w:tcBorders>
              <w:bottom w:val="single" w:sz="4" w:space="0" w:color="auto"/>
            </w:tcBorders>
          </w:tcPr>
          <w:p w:rsidR="00043FD1" w:rsidRPr="00BD3928" w:rsidRDefault="00043FD1" w:rsidP="00043FD1">
            <w:r w:rsidRPr="00BD3928">
              <w:t>•Standard of Conduct</w:t>
            </w:r>
          </w:p>
        </w:tc>
        <w:tc>
          <w:tcPr>
            <w:tcW w:w="3150" w:type="dxa"/>
            <w:tcBorders>
              <w:bottom w:val="single" w:sz="4" w:space="0" w:color="auto"/>
            </w:tcBorders>
          </w:tcPr>
          <w:p w:rsidR="00043FD1" w:rsidRPr="00BD3928" w:rsidRDefault="00043FD1" w:rsidP="00043FD1">
            <w:r w:rsidRPr="00BD3928">
              <w:t>•Student Development Committee</w:t>
            </w:r>
          </w:p>
        </w:tc>
        <w:tc>
          <w:tcPr>
            <w:tcW w:w="2160" w:type="dxa"/>
            <w:tcBorders>
              <w:bottom w:val="single" w:sz="4" w:space="0" w:color="auto"/>
            </w:tcBorders>
          </w:tcPr>
          <w:p w:rsidR="00043FD1" w:rsidRPr="00BD3928" w:rsidRDefault="00043FD1" w:rsidP="00D842C1">
            <w:r w:rsidRPr="00BD3928">
              <w:t>•</w:t>
            </w:r>
            <w:r w:rsidR="0025774D" w:rsidRPr="00BD3928">
              <w:t>Vice President of Student Life</w:t>
            </w:r>
          </w:p>
        </w:tc>
      </w:tr>
      <w:tr w:rsidR="00043FD1" w:rsidRPr="00BD3928" w:rsidTr="00043FD1">
        <w:trPr>
          <w:trHeight w:val="288"/>
        </w:trPr>
        <w:tc>
          <w:tcPr>
            <w:tcW w:w="1255" w:type="dxa"/>
            <w:vMerge w:val="restart"/>
          </w:tcPr>
          <w:p w:rsidR="00043FD1" w:rsidRPr="00BD3928" w:rsidRDefault="00043FD1" w:rsidP="000C7ABA">
            <w:r w:rsidRPr="00BD3928">
              <w:t>May</w:t>
            </w:r>
          </w:p>
        </w:tc>
        <w:tc>
          <w:tcPr>
            <w:tcW w:w="2790" w:type="dxa"/>
          </w:tcPr>
          <w:p w:rsidR="00043FD1" w:rsidRPr="00BD3928" w:rsidRDefault="00043FD1" w:rsidP="00043FD1">
            <w:r w:rsidRPr="00BD3928">
              <w:t>•Budget Draft</w:t>
            </w:r>
          </w:p>
        </w:tc>
        <w:tc>
          <w:tcPr>
            <w:tcW w:w="3150" w:type="dxa"/>
          </w:tcPr>
          <w:p w:rsidR="00043FD1" w:rsidRPr="00BD3928" w:rsidRDefault="00043FD1" w:rsidP="00043FD1">
            <w:r w:rsidRPr="00BD3928">
              <w:t>•Administration</w:t>
            </w:r>
          </w:p>
        </w:tc>
        <w:tc>
          <w:tcPr>
            <w:tcW w:w="2160" w:type="dxa"/>
          </w:tcPr>
          <w:p w:rsidR="00043FD1" w:rsidRPr="00BD3928" w:rsidRDefault="00043FD1" w:rsidP="00043FD1">
            <w:r w:rsidRPr="00BD3928">
              <w:t>•President</w:t>
            </w:r>
          </w:p>
        </w:tc>
      </w:tr>
      <w:tr w:rsidR="00BD3928" w:rsidRPr="00BD3928" w:rsidTr="00043FD1">
        <w:trPr>
          <w:trHeight w:val="543"/>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•Faculty Development Plan</w:t>
            </w:r>
          </w:p>
        </w:tc>
        <w:tc>
          <w:tcPr>
            <w:tcW w:w="3150" w:type="dxa"/>
          </w:tcPr>
          <w:p w:rsidR="00043FD1" w:rsidRPr="00BD3928" w:rsidRDefault="00043FD1" w:rsidP="00043FD1">
            <w:r w:rsidRPr="00BD3928">
              <w:t>•Academic</w:t>
            </w:r>
          </w:p>
        </w:tc>
        <w:tc>
          <w:tcPr>
            <w:tcW w:w="2160" w:type="dxa"/>
          </w:tcPr>
          <w:p w:rsidR="00043FD1" w:rsidRPr="00BD3928" w:rsidRDefault="00043FD1" w:rsidP="00D842C1">
            <w:r w:rsidRPr="00BD3928">
              <w:t>•</w:t>
            </w:r>
            <w:r w:rsidR="0025774D" w:rsidRPr="00BD3928">
              <w:t>Vice President of Academics</w:t>
            </w:r>
          </w:p>
        </w:tc>
      </w:tr>
      <w:tr w:rsidR="00043FD1" w:rsidRPr="00BD3928" w:rsidTr="00043FD1">
        <w:trPr>
          <w:trHeight w:val="543"/>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•Equipment Evaluation</w:t>
            </w:r>
          </w:p>
        </w:tc>
        <w:tc>
          <w:tcPr>
            <w:tcW w:w="3150" w:type="dxa"/>
          </w:tcPr>
          <w:p w:rsidR="00043FD1" w:rsidRPr="00BD3928" w:rsidRDefault="00043FD1" w:rsidP="00043FD1">
            <w:r w:rsidRPr="00BD3928">
              <w:t>•Grounds and Maintenance</w:t>
            </w:r>
          </w:p>
        </w:tc>
        <w:tc>
          <w:tcPr>
            <w:tcW w:w="2160" w:type="dxa"/>
          </w:tcPr>
          <w:p w:rsidR="00043FD1" w:rsidRPr="00BD3928" w:rsidRDefault="00043FD1" w:rsidP="00043FD1">
            <w:r w:rsidRPr="00BD3928">
              <w:t>•Administration</w:t>
            </w:r>
          </w:p>
        </w:tc>
      </w:tr>
      <w:tr w:rsidR="00BD3928" w:rsidRPr="00BD3928" w:rsidTr="00043FD1">
        <w:trPr>
          <w:trHeight w:val="543"/>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•Course Instructor Evaluated</w:t>
            </w:r>
          </w:p>
        </w:tc>
        <w:tc>
          <w:tcPr>
            <w:tcW w:w="3150" w:type="dxa"/>
          </w:tcPr>
          <w:p w:rsidR="00043FD1" w:rsidRPr="00BD3928" w:rsidRDefault="00043FD1" w:rsidP="00043FD1">
            <w:r w:rsidRPr="00BD3928">
              <w:t>•Students</w:t>
            </w:r>
          </w:p>
        </w:tc>
        <w:tc>
          <w:tcPr>
            <w:tcW w:w="2160" w:type="dxa"/>
          </w:tcPr>
          <w:p w:rsidR="00043FD1" w:rsidRPr="00BD3928" w:rsidRDefault="00043FD1" w:rsidP="00D842C1">
            <w:r w:rsidRPr="00BD3928">
              <w:t>•</w:t>
            </w:r>
            <w:r w:rsidR="0025774D" w:rsidRPr="00BD3928">
              <w:t>Vice President of Academics</w:t>
            </w:r>
          </w:p>
        </w:tc>
      </w:tr>
      <w:tr w:rsidR="00043FD1" w:rsidRPr="00BD3928" w:rsidTr="00043FD1">
        <w:trPr>
          <w:trHeight w:val="543"/>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•Administrative Officers Evaluation</w:t>
            </w:r>
          </w:p>
        </w:tc>
        <w:tc>
          <w:tcPr>
            <w:tcW w:w="3150" w:type="dxa"/>
          </w:tcPr>
          <w:p w:rsidR="00043FD1" w:rsidRPr="00BD3928" w:rsidRDefault="00043FD1" w:rsidP="00043FD1">
            <w:r w:rsidRPr="00BD3928">
              <w:t>•Administration</w:t>
            </w:r>
          </w:p>
        </w:tc>
        <w:tc>
          <w:tcPr>
            <w:tcW w:w="2160" w:type="dxa"/>
          </w:tcPr>
          <w:p w:rsidR="00043FD1" w:rsidRPr="00BD3928" w:rsidRDefault="00043FD1" w:rsidP="00043FD1">
            <w:r w:rsidRPr="00BD3928">
              <w:t>•President</w:t>
            </w:r>
          </w:p>
        </w:tc>
      </w:tr>
      <w:tr w:rsidR="00BD3928" w:rsidRPr="00BD3928" w:rsidTr="00043FD1">
        <w:trPr>
          <w:trHeight w:val="288"/>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•Faculty Handbook</w:t>
            </w:r>
          </w:p>
        </w:tc>
        <w:tc>
          <w:tcPr>
            <w:tcW w:w="3150" w:type="dxa"/>
          </w:tcPr>
          <w:p w:rsidR="00043FD1" w:rsidRPr="00BD3928" w:rsidRDefault="00043FD1" w:rsidP="00043FD1">
            <w:r w:rsidRPr="00BD3928">
              <w:t>•Academic</w:t>
            </w:r>
          </w:p>
        </w:tc>
        <w:tc>
          <w:tcPr>
            <w:tcW w:w="2160" w:type="dxa"/>
          </w:tcPr>
          <w:p w:rsidR="00043FD1" w:rsidRPr="00BD3928" w:rsidRDefault="00043FD1" w:rsidP="00D842C1">
            <w:r w:rsidRPr="00BD3928">
              <w:t>•</w:t>
            </w:r>
            <w:r w:rsidR="0025774D" w:rsidRPr="00BD3928">
              <w:t>Vice President of Academics</w:t>
            </w:r>
          </w:p>
        </w:tc>
      </w:tr>
      <w:tr w:rsidR="00BD3928" w:rsidRPr="00BD3928" w:rsidTr="00043FD1">
        <w:trPr>
          <w:trHeight w:val="288"/>
        </w:trPr>
        <w:tc>
          <w:tcPr>
            <w:tcW w:w="1255" w:type="dxa"/>
            <w:vMerge/>
          </w:tcPr>
          <w:p w:rsidR="00043FD1" w:rsidRPr="00BD3928" w:rsidRDefault="00043FD1" w:rsidP="00043FD1">
            <w:pPr>
              <w:ind w:left="360"/>
            </w:pPr>
          </w:p>
        </w:tc>
        <w:tc>
          <w:tcPr>
            <w:tcW w:w="2790" w:type="dxa"/>
          </w:tcPr>
          <w:p w:rsidR="00043FD1" w:rsidRPr="00BD3928" w:rsidRDefault="00043FD1" w:rsidP="00043FD1">
            <w:r w:rsidRPr="00BD3928">
              <w:t>•Exit Interview</w:t>
            </w:r>
          </w:p>
        </w:tc>
        <w:tc>
          <w:tcPr>
            <w:tcW w:w="3150" w:type="dxa"/>
          </w:tcPr>
          <w:p w:rsidR="00043FD1" w:rsidRPr="00BD3928" w:rsidRDefault="00043FD1" w:rsidP="00043FD1">
            <w:r w:rsidRPr="00BD3928">
              <w:t>•</w:t>
            </w:r>
            <w:r w:rsidR="0025774D" w:rsidRPr="00BD3928">
              <w:t xml:space="preserve"> Vice President of Student Life</w:t>
            </w:r>
          </w:p>
        </w:tc>
        <w:tc>
          <w:tcPr>
            <w:tcW w:w="2160" w:type="dxa"/>
          </w:tcPr>
          <w:p w:rsidR="00043FD1" w:rsidRPr="00BD3928" w:rsidRDefault="00043FD1" w:rsidP="00D842C1">
            <w:r w:rsidRPr="00BD3928">
              <w:t>•</w:t>
            </w:r>
            <w:r w:rsidR="0025774D" w:rsidRPr="00BD3928">
              <w:t>Vice President of Student Life</w:t>
            </w:r>
          </w:p>
        </w:tc>
      </w:tr>
      <w:tr w:rsidR="004570A3" w:rsidRPr="00BD3928" w:rsidTr="004570A3">
        <w:trPr>
          <w:trHeight w:val="135"/>
        </w:trPr>
        <w:tc>
          <w:tcPr>
            <w:tcW w:w="1255" w:type="dxa"/>
            <w:vMerge w:val="restart"/>
          </w:tcPr>
          <w:p w:rsidR="004570A3" w:rsidRPr="00BD3928" w:rsidRDefault="004570A3" w:rsidP="00043FD1">
            <w:r w:rsidRPr="00BD3928">
              <w:t>June</w:t>
            </w:r>
          </w:p>
        </w:tc>
        <w:tc>
          <w:tcPr>
            <w:tcW w:w="2790" w:type="dxa"/>
          </w:tcPr>
          <w:p w:rsidR="004570A3" w:rsidRPr="00BD3928" w:rsidRDefault="004570A3" w:rsidP="004570A3">
            <w:r w:rsidRPr="00BD3928">
              <w:t>•Grade Distribution Study</w:t>
            </w:r>
          </w:p>
        </w:tc>
        <w:tc>
          <w:tcPr>
            <w:tcW w:w="3150" w:type="dxa"/>
          </w:tcPr>
          <w:p w:rsidR="004570A3" w:rsidRPr="00BD3928" w:rsidRDefault="004570A3" w:rsidP="004570A3">
            <w:r w:rsidRPr="00BD3928">
              <w:t>•Registrar</w:t>
            </w:r>
          </w:p>
        </w:tc>
        <w:tc>
          <w:tcPr>
            <w:tcW w:w="2160" w:type="dxa"/>
          </w:tcPr>
          <w:p w:rsidR="004570A3" w:rsidRPr="00BD3928" w:rsidRDefault="004570A3" w:rsidP="004570A3">
            <w:r w:rsidRPr="00BD3928">
              <w:t>•Registrar</w:t>
            </w:r>
          </w:p>
        </w:tc>
      </w:tr>
      <w:tr w:rsidR="004570A3" w:rsidRPr="00BD3928" w:rsidTr="004570A3">
        <w:trPr>
          <w:trHeight w:val="135"/>
        </w:trPr>
        <w:tc>
          <w:tcPr>
            <w:tcW w:w="1255" w:type="dxa"/>
            <w:vMerge/>
          </w:tcPr>
          <w:p w:rsidR="004570A3" w:rsidRPr="00BD3928" w:rsidRDefault="004570A3" w:rsidP="00043FD1"/>
        </w:tc>
        <w:tc>
          <w:tcPr>
            <w:tcW w:w="2790" w:type="dxa"/>
          </w:tcPr>
          <w:p w:rsidR="004570A3" w:rsidRPr="00BD3928" w:rsidRDefault="00F81F3B" w:rsidP="004570A3">
            <w:r w:rsidRPr="00BD3928">
              <w:t>•Graduating Student Inventory</w:t>
            </w:r>
          </w:p>
        </w:tc>
        <w:tc>
          <w:tcPr>
            <w:tcW w:w="3150" w:type="dxa"/>
          </w:tcPr>
          <w:p w:rsidR="004570A3" w:rsidRPr="00BD3928" w:rsidRDefault="004570A3" w:rsidP="004570A3">
            <w:r w:rsidRPr="00BD3928">
              <w:t>•</w:t>
            </w:r>
            <w:r w:rsidR="00F81F3B" w:rsidRPr="00BD3928">
              <w:t>Assessment</w:t>
            </w:r>
          </w:p>
        </w:tc>
        <w:tc>
          <w:tcPr>
            <w:tcW w:w="2160" w:type="dxa"/>
          </w:tcPr>
          <w:p w:rsidR="004570A3" w:rsidRPr="00BD3928" w:rsidRDefault="004570A3" w:rsidP="004570A3">
            <w:r w:rsidRPr="00BD3928">
              <w:t>•</w:t>
            </w:r>
            <w:r w:rsidR="00F81F3B" w:rsidRPr="00BD3928">
              <w:t>Assessment Contractor; Registrar</w:t>
            </w:r>
          </w:p>
        </w:tc>
      </w:tr>
    </w:tbl>
    <w:p w:rsidR="00F17B07" w:rsidRPr="00BD3928" w:rsidRDefault="00F17B07" w:rsidP="0097244F">
      <w:pPr>
        <w:pStyle w:val="Text2"/>
        <w:ind w:left="0"/>
      </w:pPr>
      <w:bookmarkStart w:id="26" w:name="_GoBack"/>
      <w:bookmarkEnd w:id="26"/>
    </w:p>
    <w:sectPr w:rsidR="00F17B07" w:rsidRPr="00BD3928" w:rsidSect="00CC7166">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E4" w:rsidRDefault="00922EE4" w:rsidP="00CC7166">
      <w:r>
        <w:separator/>
      </w:r>
    </w:p>
  </w:endnote>
  <w:endnote w:type="continuationSeparator" w:id="0">
    <w:p w:rsidR="00922EE4" w:rsidRDefault="00922EE4" w:rsidP="00CC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E4" w:rsidRDefault="00922EE4" w:rsidP="00CC7166">
      <w:r>
        <w:separator/>
      </w:r>
    </w:p>
  </w:footnote>
  <w:footnote w:type="continuationSeparator" w:id="0">
    <w:p w:rsidR="00922EE4" w:rsidRDefault="00922EE4" w:rsidP="00CC7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3" w:rsidRDefault="00586F43" w:rsidP="00CC7166">
    <w:pPr>
      <w:pStyle w:val="Header"/>
      <w:pBdr>
        <w:bottom w:val="single" w:sz="4" w:space="1" w:color="auto"/>
      </w:pBdr>
      <w:jc w:val="right"/>
    </w:pPr>
    <w:r w:rsidRPr="00CC7166">
      <w:rPr>
        <w:color w:val="808080" w:themeColor="background1" w:themeShade="80"/>
        <w:spacing w:val="60"/>
      </w:rPr>
      <w:t>Page</w:t>
    </w:r>
    <w:r>
      <w:t xml:space="preserve"> | </w:t>
    </w:r>
    <w:r>
      <w:fldChar w:fldCharType="begin"/>
    </w:r>
    <w:r>
      <w:instrText xml:space="preserve"> PAGE   \* MERGEFORMAT </w:instrText>
    </w:r>
    <w:r>
      <w:fldChar w:fldCharType="separate"/>
    </w:r>
    <w:r w:rsidR="00BD3928" w:rsidRPr="00BD3928">
      <w:rPr>
        <w:b/>
        <w:bCs/>
        <w:noProof/>
      </w:rPr>
      <w:t>7</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88C"/>
    <w:multiLevelType w:val="hybridMultilevel"/>
    <w:tmpl w:val="D25E0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F4642"/>
    <w:multiLevelType w:val="hybridMultilevel"/>
    <w:tmpl w:val="059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922AF"/>
    <w:multiLevelType w:val="hybridMultilevel"/>
    <w:tmpl w:val="6FB635C6"/>
    <w:lvl w:ilvl="0" w:tplc="3DC0415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C3300"/>
    <w:multiLevelType w:val="hybridMultilevel"/>
    <w:tmpl w:val="8C423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A4086"/>
    <w:multiLevelType w:val="hybridMultilevel"/>
    <w:tmpl w:val="1FD0DB8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00793"/>
    <w:multiLevelType w:val="hybridMultilevel"/>
    <w:tmpl w:val="A31C1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EE7C13"/>
    <w:multiLevelType w:val="hybridMultilevel"/>
    <w:tmpl w:val="8EE0B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672946"/>
    <w:multiLevelType w:val="hybridMultilevel"/>
    <w:tmpl w:val="3F08606E"/>
    <w:lvl w:ilvl="0" w:tplc="2C96CE66">
      <w:start w:val="1"/>
      <w:numFmt w:val="bullet"/>
      <w:lvlText w:val=""/>
      <w:lvlJc w:val="left"/>
      <w:pPr>
        <w:tabs>
          <w:tab w:val="num" w:pos="720"/>
        </w:tabs>
        <w:ind w:left="720" w:hanging="360"/>
      </w:pPr>
      <w:rPr>
        <w:rFonts w:ascii="Symbol" w:hAnsi="Symbol" w:hint="default"/>
      </w:rPr>
    </w:lvl>
    <w:lvl w:ilvl="1" w:tplc="C2387676" w:tentative="1">
      <w:start w:val="1"/>
      <w:numFmt w:val="bullet"/>
      <w:lvlText w:val="o"/>
      <w:lvlJc w:val="left"/>
      <w:pPr>
        <w:tabs>
          <w:tab w:val="num" w:pos="1440"/>
        </w:tabs>
        <w:ind w:left="1440" w:hanging="360"/>
      </w:pPr>
      <w:rPr>
        <w:rFonts w:ascii="Courier New" w:hAnsi="Courier New" w:hint="default"/>
      </w:rPr>
    </w:lvl>
    <w:lvl w:ilvl="2" w:tplc="F3EE94D0" w:tentative="1">
      <w:start w:val="1"/>
      <w:numFmt w:val="bullet"/>
      <w:lvlText w:val=""/>
      <w:lvlJc w:val="left"/>
      <w:pPr>
        <w:tabs>
          <w:tab w:val="num" w:pos="2160"/>
        </w:tabs>
        <w:ind w:left="2160" w:hanging="360"/>
      </w:pPr>
      <w:rPr>
        <w:rFonts w:ascii="Wingdings" w:hAnsi="Wingdings" w:hint="default"/>
      </w:rPr>
    </w:lvl>
    <w:lvl w:ilvl="3" w:tplc="83108E7A" w:tentative="1">
      <w:start w:val="1"/>
      <w:numFmt w:val="bullet"/>
      <w:lvlText w:val=""/>
      <w:lvlJc w:val="left"/>
      <w:pPr>
        <w:tabs>
          <w:tab w:val="num" w:pos="2880"/>
        </w:tabs>
        <w:ind w:left="2880" w:hanging="360"/>
      </w:pPr>
      <w:rPr>
        <w:rFonts w:ascii="Symbol" w:hAnsi="Symbol" w:hint="default"/>
      </w:rPr>
    </w:lvl>
    <w:lvl w:ilvl="4" w:tplc="5030AF68" w:tentative="1">
      <w:start w:val="1"/>
      <w:numFmt w:val="bullet"/>
      <w:lvlText w:val="o"/>
      <w:lvlJc w:val="left"/>
      <w:pPr>
        <w:tabs>
          <w:tab w:val="num" w:pos="3600"/>
        </w:tabs>
        <w:ind w:left="3600" w:hanging="360"/>
      </w:pPr>
      <w:rPr>
        <w:rFonts w:ascii="Courier New" w:hAnsi="Courier New" w:hint="default"/>
      </w:rPr>
    </w:lvl>
    <w:lvl w:ilvl="5" w:tplc="97CCD262" w:tentative="1">
      <w:start w:val="1"/>
      <w:numFmt w:val="bullet"/>
      <w:lvlText w:val=""/>
      <w:lvlJc w:val="left"/>
      <w:pPr>
        <w:tabs>
          <w:tab w:val="num" w:pos="4320"/>
        </w:tabs>
        <w:ind w:left="4320" w:hanging="360"/>
      </w:pPr>
      <w:rPr>
        <w:rFonts w:ascii="Wingdings" w:hAnsi="Wingdings" w:hint="default"/>
      </w:rPr>
    </w:lvl>
    <w:lvl w:ilvl="6" w:tplc="B0424664" w:tentative="1">
      <w:start w:val="1"/>
      <w:numFmt w:val="bullet"/>
      <w:lvlText w:val=""/>
      <w:lvlJc w:val="left"/>
      <w:pPr>
        <w:tabs>
          <w:tab w:val="num" w:pos="5040"/>
        </w:tabs>
        <w:ind w:left="5040" w:hanging="360"/>
      </w:pPr>
      <w:rPr>
        <w:rFonts w:ascii="Symbol" w:hAnsi="Symbol" w:hint="default"/>
      </w:rPr>
    </w:lvl>
    <w:lvl w:ilvl="7" w:tplc="DA34800A" w:tentative="1">
      <w:start w:val="1"/>
      <w:numFmt w:val="bullet"/>
      <w:lvlText w:val="o"/>
      <w:lvlJc w:val="left"/>
      <w:pPr>
        <w:tabs>
          <w:tab w:val="num" w:pos="5760"/>
        </w:tabs>
        <w:ind w:left="5760" w:hanging="360"/>
      </w:pPr>
      <w:rPr>
        <w:rFonts w:ascii="Courier New" w:hAnsi="Courier New" w:hint="default"/>
      </w:rPr>
    </w:lvl>
    <w:lvl w:ilvl="8" w:tplc="6728E1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026ED"/>
    <w:multiLevelType w:val="hybridMultilevel"/>
    <w:tmpl w:val="8BB41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0"/>
  </w:num>
  <w:num w:numId="6">
    <w:abstractNumId w:val="5"/>
  </w:num>
  <w:num w:numId="7">
    <w:abstractNumId w:val="4"/>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5E"/>
    <w:rsid w:val="000042AE"/>
    <w:rsid w:val="00020795"/>
    <w:rsid w:val="0002140A"/>
    <w:rsid w:val="00043FD1"/>
    <w:rsid w:val="00051D45"/>
    <w:rsid w:val="00052A16"/>
    <w:rsid w:val="000560FA"/>
    <w:rsid w:val="00067DA4"/>
    <w:rsid w:val="000733ED"/>
    <w:rsid w:val="000802CB"/>
    <w:rsid w:val="00083673"/>
    <w:rsid w:val="00087D69"/>
    <w:rsid w:val="0009293E"/>
    <w:rsid w:val="000B055E"/>
    <w:rsid w:val="000C73A9"/>
    <w:rsid w:val="000C7ABA"/>
    <w:rsid w:val="000C7C2A"/>
    <w:rsid w:val="000E3313"/>
    <w:rsid w:val="000E70F3"/>
    <w:rsid w:val="000F505E"/>
    <w:rsid w:val="00110914"/>
    <w:rsid w:val="00130A84"/>
    <w:rsid w:val="001341DB"/>
    <w:rsid w:val="00137594"/>
    <w:rsid w:val="001636A3"/>
    <w:rsid w:val="00164386"/>
    <w:rsid w:val="001845C2"/>
    <w:rsid w:val="001D05FC"/>
    <w:rsid w:val="001D2715"/>
    <w:rsid w:val="00207D33"/>
    <w:rsid w:val="00251091"/>
    <w:rsid w:val="0025774D"/>
    <w:rsid w:val="00271F6D"/>
    <w:rsid w:val="0027663D"/>
    <w:rsid w:val="00282B46"/>
    <w:rsid w:val="002900AD"/>
    <w:rsid w:val="002C53B8"/>
    <w:rsid w:val="002D20BF"/>
    <w:rsid w:val="002E4700"/>
    <w:rsid w:val="00311FD9"/>
    <w:rsid w:val="00323E54"/>
    <w:rsid w:val="00334628"/>
    <w:rsid w:val="00334E15"/>
    <w:rsid w:val="00343226"/>
    <w:rsid w:val="00372F70"/>
    <w:rsid w:val="0037626D"/>
    <w:rsid w:val="003A0348"/>
    <w:rsid w:val="003B071F"/>
    <w:rsid w:val="003B2889"/>
    <w:rsid w:val="003B3E34"/>
    <w:rsid w:val="003B56A3"/>
    <w:rsid w:val="003C2584"/>
    <w:rsid w:val="003D1922"/>
    <w:rsid w:val="003E0C83"/>
    <w:rsid w:val="00416B93"/>
    <w:rsid w:val="00423051"/>
    <w:rsid w:val="0043604E"/>
    <w:rsid w:val="00445136"/>
    <w:rsid w:val="004570A3"/>
    <w:rsid w:val="00466C32"/>
    <w:rsid w:val="00482E9E"/>
    <w:rsid w:val="004A1C74"/>
    <w:rsid w:val="004A44EE"/>
    <w:rsid w:val="004B34C7"/>
    <w:rsid w:val="004B3958"/>
    <w:rsid w:val="004C16BA"/>
    <w:rsid w:val="004C69DC"/>
    <w:rsid w:val="004E2367"/>
    <w:rsid w:val="004F4263"/>
    <w:rsid w:val="005500B0"/>
    <w:rsid w:val="005763C0"/>
    <w:rsid w:val="00584ABE"/>
    <w:rsid w:val="00586F43"/>
    <w:rsid w:val="005876E1"/>
    <w:rsid w:val="0059275F"/>
    <w:rsid w:val="005A397B"/>
    <w:rsid w:val="005A55DB"/>
    <w:rsid w:val="005A6986"/>
    <w:rsid w:val="005B1378"/>
    <w:rsid w:val="005B164D"/>
    <w:rsid w:val="005D4E20"/>
    <w:rsid w:val="005D7605"/>
    <w:rsid w:val="005E1108"/>
    <w:rsid w:val="005E1C92"/>
    <w:rsid w:val="005E52F5"/>
    <w:rsid w:val="005E6C92"/>
    <w:rsid w:val="00600A22"/>
    <w:rsid w:val="006019D8"/>
    <w:rsid w:val="00605DE6"/>
    <w:rsid w:val="00610044"/>
    <w:rsid w:val="00651ABC"/>
    <w:rsid w:val="0066633C"/>
    <w:rsid w:val="00670AEF"/>
    <w:rsid w:val="0068201D"/>
    <w:rsid w:val="00696DEE"/>
    <w:rsid w:val="006A711B"/>
    <w:rsid w:val="006C0BD9"/>
    <w:rsid w:val="006C58A9"/>
    <w:rsid w:val="006C7758"/>
    <w:rsid w:val="006D013E"/>
    <w:rsid w:val="006F4954"/>
    <w:rsid w:val="007018B9"/>
    <w:rsid w:val="00725F46"/>
    <w:rsid w:val="00736318"/>
    <w:rsid w:val="007413C2"/>
    <w:rsid w:val="00745A08"/>
    <w:rsid w:val="00772A6A"/>
    <w:rsid w:val="0077398C"/>
    <w:rsid w:val="0079614A"/>
    <w:rsid w:val="007B349D"/>
    <w:rsid w:val="007B7494"/>
    <w:rsid w:val="007C4303"/>
    <w:rsid w:val="007C6FB3"/>
    <w:rsid w:val="007D4A9B"/>
    <w:rsid w:val="007D59E3"/>
    <w:rsid w:val="007D76F8"/>
    <w:rsid w:val="008061E2"/>
    <w:rsid w:val="008071E3"/>
    <w:rsid w:val="00816355"/>
    <w:rsid w:val="00822881"/>
    <w:rsid w:val="008232BF"/>
    <w:rsid w:val="0083628C"/>
    <w:rsid w:val="0084026C"/>
    <w:rsid w:val="0084122B"/>
    <w:rsid w:val="0086144C"/>
    <w:rsid w:val="00867F95"/>
    <w:rsid w:val="008945A7"/>
    <w:rsid w:val="008A0B2E"/>
    <w:rsid w:val="008A3656"/>
    <w:rsid w:val="008B5052"/>
    <w:rsid w:val="008D15B2"/>
    <w:rsid w:val="008E1916"/>
    <w:rsid w:val="008E6A9C"/>
    <w:rsid w:val="008F4FD1"/>
    <w:rsid w:val="00905CD1"/>
    <w:rsid w:val="00922EE4"/>
    <w:rsid w:val="00947C62"/>
    <w:rsid w:val="009545D6"/>
    <w:rsid w:val="009574C0"/>
    <w:rsid w:val="009634E7"/>
    <w:rsid w:val="00966F4F"/>
    <w:rsid w:val="0097244F"/>
    <w:rsid w:val="00977AB7"/>
    <w:rsid w:val="009830F5"/>
    <w:rsid w:val="009B2146"/>
    <w:rsid w:val="009F04AF"/>
    <w:rsid w:val="00A22C64"/>
    <w:rsid w:val="00A360B0"/>
    <w:rsid w:val="00A535E9"/>
    <w:rsid w:val="00A67DD9"/>
    <w:rsid w:val="00A72740"/>
    <w:rsid w:val="00A8583E"/>
    <w:rsid w:val="00A87A17"/>
    <w:rsid w:val="00A948D9"/>
    <w:rsid w:val="00AB1641"/>
    <w:rsid w:val="00AB57DA"/>
    <w:rsid w:val="00AC0EEF"/>
    <w:rsid w:val="00AD47D3"/>
    <w:rsid w:val="00AE0291"/>
    <w:rsid w:val="00AF39D5"/>
    <w:rsid w:val="00B01A56"/>
    <w:rsid w:val="00B10FB4"/>
    <w:rsid w:val="00B16201"/>
    <w:rsid w:val="00B212FF"/>
    <w:rsid w:val="00B26920"/>
    <w:rsid w:val="00B37228"/>
    <w:rsid w:val="00B42778"/>
    <w:rsid w:val="00B449D3"/>
    <w:rsid w:val="00B57B4F"/>
    <w:rsid w:val="00B637DD"/>
    <w:rsid w:val="00B8158E"/>
    <w:rsid w:val="00BA33A2"/>
    <w:rsid w:val="00BC296C"/>
    <w:rsid w:val="00BD3928"/>
    <w:rsid w:val="00BD6987"/>
    <w:rsid w:val="00BF0AB9"/>
    <w:rsid w:val="00BF6EF8"/>
    <w:rsid w:val="00C2607D"/>
    <w:rsid w:val="00C51FF8"/>
    <w:rsid w:val="00C54294"/>
    <w:rsid w:val="00C80CDC"/>
    <w:rsid w:val="00C84E62"/>
    <w:rsid w:val="00C90DEF"/>
    <w:rsid w:val="00CA22CA"/>
    <w:rsid w:val="00CA2A07"/>
    <w:rsid w:val="00CB2AF4"/>
    <w:rsid w:val="00CC7166"/>
    <w:rsid w:val="00CE2FB4"/>
    <w:rsid w:val="00CE7E30"/>
    <w:rsid w:val="00CF19A1"/>
    <w:rsid w:val="00CF3762"/>
    <w:rsid w:val="00CF6496"/>
    <w:rsid w:val="00D27A86"/>
    <w:rsid w:val="00D531D7"/>
    <w:rsid w:val="00D77C04"/>
    <w:rsid w:val="00D842C1"/>
    <w:rsid w:val="00D854BA"/>
    <w:rsid w:val="00D86D28"/>
    <w:rsid w:val="00D87470"/>
    <w:rsid w:val="00DC3655"/>
    <w:rsid w:val="00DD3907"/>
    <w:rsid w:val="00DD501B"/>
    <w:rsid w:val="00DD5092"/>
    <w:rsid w:val="00DE471F"/>
    <w:rsid w:val="00E14811"/>
    <w:rsid w:val="00E31249"/>
    <w:rsid w:val="00E51926"/>
    <w:rsid w:val="00E73C6D"/>
    <w:rsid w:val="00EA20F5"/>
    <w:rsid w:val="00ED46DB"/>
    <w:rsid w:val="00EE72FF"/>
    <w:rsid w:val="00F038FC"/>
    <w:rsid w:val="00F14D3C"/>
    <w:rsid w:val="00F17B07"/>
    <w:rsid w:val="00F24F89"/>
    <w:rsid w:val="00F26BC0"/>
    <w:rsid w:val="00F51E90"/>
    <w:rsid w:val="00F65490"/>
    <w:rsid w:val="00F7749E"/>
    <w:rsid w:val="00F77E0D"/>
    <w:rsid w:val="00F81F3B"/>
    <w:rsid w:val="00F85566"/>
    <w:rsid w:val="00FA2696"/>
    <w:rsid w:val="00FA5B73"/>
    <w:rsid w:val="00FC0DD7"/>
    <w:rsid w:val="00FE07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05B2"/>
  <w15:docId w15:val="{B52E80DC-0BB1-4178-959B-23A41985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04E"/>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4B3958"/>
    <w:pPr>
      <w:numPr>
        <w:numId w:val="8"/>
      </w:numPr>
      <w:jc w:val="center"/>
      <w:outlineLvl w:val="0"/>
    </w:pPr>
    <w:rPr>
      <w:b/>
    </w:rPr>
  </w:style>
  <w:style w:type="paragraph" w:styleId="Heading2">
    <w:name w:val="heading 2"/>
    <w:basedOn w:val="Normal"/>
    <w:next w:val="Normal"/>
    <w:link w:val="Heading2Char"/>
    <w:uiPriority w:val="9"/>
    <w:unhideWhenUsed/>
    <w:qFormat/>
    <w:rsid w:val="009B214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5F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628"/>
    <w:rPr>
      <w:color w:val="0000FF" w:themeColor="hyperlink"/>
      <w:u w:val="single"/>
    </w:rPr>
  </w:style>
  <w:style w:type="paragraph" w:customStyle="1" w:styleId="DefaultText">
    <w:name w:val="Default Text"/>
    <w:basedOn w:val="Normal"/>
    <w:rsid w:val="000042AE"/>
  </w:style>
  <w:style w:type="paragraph" w:styleId="NoSpacing">
    <w:name w:val="No Spacing"/>
    <w:uiPriority w:val="1"/>
    <w:qFormat/>
    <w:rsid w:val="00343226"/>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592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2146"/>
    <w:rPr>
      <w:rFonts w:asciiTheme="majorHAnsi" w:eastAsiaTheme="majorEastAsia" w:hAnsiTheme="majorHAnsi" w:cstheme="majorBidi"/>
      <w:b/>
      <w:bCs/>
      <w:color w:val="4F81BD" w:themeColor="accent1"/>
      <w:sz w:val="26"/>
      <w:szCs w:val="26"/>
    </w:rPr>
  </w:style>
  <w:style w:type="paragraph" w:customStyle="1" w:styleId="Text1">
    <w:name w:val="Text1"/>
    <w:rsid w:val="009B2146"/>
    <w:pPr>
      <w:spacing w:after="60" w:line="240" w:lineRule="auto"/>
      <w:ind w:left="360"/>
    </w:pPr>
    <w:rPr>
      <w:rFonts w:ascii="Times New Roman" w:eastAsia="Times New Roman" w:hAnsi="Times New Roman" w:cs="Times New Roman"/>
      <w:sz w:val="20"/>
      <w:szCs w:val="20"/>
    </w:rPr>
  </w:style>
  <w:style w:type="paragraph" w:customStyle="1" w:styleId="Text2">
    <w:name w:val="Text2"/>
    <w:rsid w:val="009B2146"/>
    <w:pPr>
      <w:spacing w:after="60" w:line="240" w:lineRule="auto"/>
      <w:ind w:left="720"/>
    </w:pPr>
    <w:rPr>
      <w:rFonts w:ascii="Times New Roman" w:eastAsia="Times New Roman" w:hAnsi="Times New Roman" w:cs="Times New Roman"/>
      <w:noProof/>
      <w:sz w:val="20"/>
      <w:szCs w:val="20"/>
    </w:rPr>
  </w:style>
  <w:style w:type="paragraph" w:customStyle="1" w:styleId="Text3">
    <w:name w:val="Text3"/>
    <w:basedOn w:val="Normal"/>
    <w:rsid w:val="009B2146"/>
    <w:pPr>
      <w:widowControl w:val="0"/>
      <w:spacing w:after="60"/>
      <w:ind w:left="1080"/>
    </w:pPr>
    <w:rPr>
      <w:sz w:val="20"/>
    </w:rPr>
  </w:style>
  <w:style w:type="paragraph" w:customStyle="1" w:styleId="Text4">
    <w:name w:val="Text4"/>
    <w:rsid w:val="009B2146"/>
    <w:pPr>
      <w:spacing w:after="60" w:line="240" w:lineRule="auto"/>
      <w:ind w:left="1440"/>
    </w:pPr>
    <w:rPr>
      <w:rFonts w:ascii="Times New Roman" w:eastAsia="Times New Roman" w:hAnsi="Times New Roman" w:cs="Times New Roman"/>
      <w:noProof/>
      <w:sz w:val="20"/>
      <w:szCs w:val="20"/>
    </w:rPr>
  </w:style>
  <w:style w:type="paragraph" w:customStyle="1" w:styleId="Text5">
    <w:name w:val="Text5"/>
    <w:rsid w:val="009B2146"/>
    <w:pPr>
      <w:spacing w:after="60" w:line="240" w:lineRule="auto"/>
      <w:ind w:left="1800"/>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4B3958"/>
    <w:pPr>
      <w:ind w:left="720"/>
      <w:contextualSpacing/>
    </w:pPr>
  </w:style>
  <w:style w:type="character" w:customStyle="1" w:styleId="Heading1Char">
    <w:name w:val="Heading 1 Char"/>
    <w:basedOn w:val="DefaultParagraphFont"/>
    <w:link w:val="Heading1"/>
    <w:uiPriority w:val="9"/>
    <w:rsid w:val="004B3958"/>
    <w:rPr>
      <w:rFonts w:ascii="Times New Roman" w:eastAsia="Times New Roman" w:hAnsi="Times New Roman" w:cs="Times New Roman"/>
      <w:b/>
      <w:sz w:val="24"/>
      <w:szCs w:val="20"/>
    </w:rPr>
  </w:style>
  <w:style w:type="paragraph" w:styleId="TOCHeading">
    <w:name w:val="TOC Heading"/>
    <w:basedOn w:val="Heading1"/>
    <w:next w:val="Normal"/>
    <w:uiPriority w:val="39"/>
    <w:semiHidden/>
    <w:unhideWhenUsed/>
    <w:qFormat/>
    <w:rsid w:val="00CC7166"/>
    <w:pPr>
      <w:keepNext/>
      <w:keepLines/>
      <w:numPr>
        <w:numId w:val="0"/>
      </w:numPr>
      <w:overflowPunct/>
      <w:autoSpaceDE/>
      <w:autoSpaceDN/>
      <w:adjustRightInd/>
      <w:spacing w:before="480" w:line="276" w:lineRule="auto"/>
      <w:contextualSpacing w:val="0"/>
      <w:jc w:val="left"/>
      <w:textAlignment w:val="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636A3"/>
    <w:pPr>
      <w:tabs>
        <w:tab w:val="left" w:pos="720"/>
        <w:tab w:val="right" w:leader="dot" w:pos="9350"/>
      </w:tabs>
      <w:spacing w:after="100"/>
      <w:ind w:left="720" w:hanging="720"/>
    </w:pPr>
  </w:style>
  <w:style w:type="paragraph" w:styleId="TOC2">
    <w:name w:val="toc 2"/>
    <w:basedOn w:val="Normal"/>
    <w:next w:val="Normal"/>
    <w:autoRedefine/>
    <w:uiPriority w:val="39"/>
    <w:unhideWhenUsed/>
    <w:rsid w:val="00CC7166"/>
    <w:pPr>
      <w:spacing w:after="100"/>
      <w:ind w:left="240"/>
    </w:pPr>
  </w:style>
  <w:style w:type="paragraph" w:styleId="BalloonText">
    <w:name w:val="Balloon Text"/>
    <w:basedOn w:val="Normal"/>
    <w:link w:val="BalloonTextChar"/>
    <w:uiPriority w:val="99"/>
    <w:semiHidden/>
    <w:unhideWhenUsed/>
    <w:rsid w:val="00CC7166"/>
    <w:rPr>
      <w:rFonts w:ascii="Tahoma" w:hAnsi="Tahoma" w:cs="Tahoma"/>
      <w:sz w:val="16"/>
      <w:szCs w:val="16"/>
    </w:rPr>
  </w:style>
  <w:style w:type="character" w:customStyle="1" w:styleId="BalloonTextChar">
    <w:name w:val="Balloon Text Char"/>
    <w:basedOn w:val="DefaultParagraphFont"/>
    <w:link w:val="BalloonText"/>
    <w:uiPriority w:val="99"/>
    <w:semiHidden/>
    <w:rsid w:val="00CC7166"/>
    <w:rPr>
      <w:rFonts w:ascii="Tahoma" w:eastAsia="Times New Roman" w:hAnsi="Tahoma" w:cs="Tahoma"/>
      <w:sz w:val="16"/>
      <w:szCs w:val="16"/>
    </w:rPr>
  </w:style>
  <w:style w:type="paragraph" w:styleId="Header">
    <w:name w:val="header"/>
    <w:basedOn w:val="Normal"/>
    <w:link w:val="HeaderChar"/>
    <w:uiPriority w:val="99"/>
    <w:unhideWhenUsed/>
    <w:rsid w:val="00CC7166"/>
    <w:pPr>
      <w:tabs>
        <w:tab w:val="center" w:pos="4680"/>
        <w:tab w:val="right" w:pos="9360"/>
      </w:tabs>
    </w:pPr>
  </w:style>
  <w:style w:type="character" w:customStyle="1" w:styleId="HeaderChar">
    <w:name w:val="Header Char"/>
    <w:basedOn w:val="DefaultParagraphFont"/>
    <w:link w:val="Header"/>
    <w:uiPriority w:val="99"/>
    <w:rsid w:val="00CC716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7166"/>
    <w:pPr>
      <w:tabs>
        <w:tab w:val="center" w:pos="4680"/>
        <w:tab w:val="right" w:pos="9360"/>
      </w:tabs>
    </w:pPr>
  </w:style>
  <w:style w:type="character" w:customStyle="1" w:styleId="FooterChar">
    <w:name w:val="Footer Char"/>
    <w:basedOn w:val="DefaultParagraphFont"/>
    <w:link w:val="Footer"/>
    <w:uiPriority w:val="99"/>
    <w:rsid w:val="00CC7166"/>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0B2E"/>
  </w:style>
  <w:style w:type="character" w:customStyle="1" w:styleId="Heading3Char">
    <w:name w:val="Heading 3 Char"/>
    <w:basedOn w:val="DefaultParagraphFont"/>
    <w:link w:val="Heading3"/>
    <w:uiPriority w:val="9"/>
    <w:semiHidden/>
    <w:rsid w:val="00725F46"/>
    <w:rPr>
      <w:rFonts w:asciiTheme="majorHAnsi" w:eastAsiaTheme="majorEastAsia" w:hAnsiTheme="majorHAnsi" w:cstheme="majorBidi"/>
      <w:b/>
      <w:bCs/>
      <w:color w:val="4F81BD" w:themeColor="accent1"/>
      <w:sz w:val="24"/>
      <w:szCs w:val="20"/>
    </w:rPr>
  </w:style>
  <w:style w:type="paragraph" w:styleId="TOC3">
    <w:name w:val="toc 3"/>
    <w:basedOn w:val="Normal"/>
    <w:next w:val="Normal"/>
    <w:autoRedefine/>
    <w:uiPriority w:val="39"/>
    <w:unhideWhenUsed/>
    <w:rsid w:val="0083628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3476">
      <w:bodyDiv w:val="1"/>
      <w:marLeft w:val="0"/>
      <w:marRight w:val="0"/>
      <w:marTop w:val="0"/>
      <w:marBottom w:val="0"/>
      <w:divBdr>
        <w:top w:val="none" w:sz="0" w:space="0" w:color="auto"/>
        <w:left w:val="none" w:sz="0" w:space="0" w:color="auto"/>
        <w:bottom w:val="none" w:sz="0" w:space="0" w:color="auto"/>
        <w:right w:val="none" w:sz="0" w:space="0" w:color="auto"/>
      </w:divBdr>
    </w:div>
    <w:div w:id="749035940">
      <w:bodyDiv w:val="1"/>
      <w:marLeft w:val="0"/>
      <w:marRight w:val="0"/>
      <w:marTop w:val="0"/>
      <w:marBottom w:val="0"/>
      <w:divBdr>
        <w:top w:val="none" w:sz="0" w:space="0" w:color="auto"/>
        <w:left w:val="none" w:sz="0" w:space="0" w:color="auto"/>
        <w:bottom w:val="none" w:sz="0" w:space="0" w:color="auto"/>
        <w:right w:val="none" w:sz="0" w:space="0" w:color="auto"/>
      </w:divBdr>
    </w:div>
    <w:div w:id="768699285">
      <w:bodyDiv w:val="1"/>
      <w:marLeft w:val="0"/>
      <w:marRight w:val="0"/>
      <w:marTop w:val="0"/>
      <w:marBottom w:val="0"/>
      <w:divBdr>
        <w:top w:val="none" w:sz="0" w:space="0" w:color="auto"/>
        <w:left w:val="none" w:sz="0" w:space="0" w:color="auto"/>
        <w:bottom w:val="none" w:sz="0" w:space="0" w:color="auto"/>
        <w:right w:val="none" w:sz="0" w:space="0" w:color="auto"/>
      </w:divBdr>
    </w:div>
    <w:div w:id="936446678">
      <w:bodyDiv w:val="1"/>
      <w:marLeft w:val="0"/>
      <w:marRight w:val="0"/>
      <w:marTop w:val="0"/>
      <w:marBottom w:val="0"/>
      <w:divBdr>
        <w:top w:val="none" w:sz="0" w:space="0" w:color="auto"/>
        <w:left w:val="none" w:sz="0" w:space="0" w:color="auto"/>
        <w:bottom w:val="none" w:sz="0" w:space="0" w:color="auto"/>
        <w:right w:val="none" w:sz="0" w:space="0" w:color="auto"/>
      </w:divBdr>
    </w:div>
    <w:div w:id="1480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C9E4-CA70-4784-B7F9-22F7AD0F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DR4SOUL</dc:creator>
  <cp:lastModifiedBy>Registrar</cp:lastModifiedBy>
  <cp:revision>20</cp:revision>
  <cp:lastPrinted>2017-08-24T16:06:00Z</cp:lastPrinted>
  <dcterms:created xsi:type="dcterms:W3CDTF">2017-08-24T15:04:00Z</dcterms:created>
  <dcterms:modified xsi:type="dcterms:W3CDTF">2017-08-24T18:50:00Z</dcterms:modified>
</cp:coreProperties>
</file>